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A1F6" w14:textId="514F00D4" w:rsidR="00EA44A5" w:rsidRDefault="008E52F4">
      <w:r>
        <w:rPr>
          <w:noProof/>
        </w:rPr>
        <w:drawing>
          <wp:anchor distT="0" distB="0" distL="114300" distR="114300" simplePos="0" relativeHeight="251658752" behindDoc="1" locked="0" layoutInCell="1" allowOverlap="1" wp14:anchorId="6D2A5AE5" wp14:editId="5EDFADD7">
            <wp:simplePos x="0" y="0"/>
            <wp:positionH relativeFrom="column">
              <wp:posOffset>-165100</wp:posOffset>
            </wp:positionH>
            <wp:positionV relativeFrom="page">
              <wp:posOffset>601980</wp:posOffset>
            </wp:positionV>
            <wp:extent cx="1048385" cy="742950"/>
            <wp:effectExtent l="0" t="0" r="0" b="0"/>
            <wp:wrapTight wrapText="bothSides">
              <wp:wrapPolygon edited="0">
                <wp:start x="0" y="0"/>
                <wp:lineTo x="0" y="21046"/>
                <wp:lineTo x="21194" y="21046"/>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8385" cy="742950"/>
                    </a:xfrm>
                    <a:prstGeom prst="rect">
                      <a:avLst/>
                    </a:prstGeom>
                    <a:noFill/>
                  </pic:spPr>
                </pic:pic>
              </a:graphicData>
            </a:graphic>
            <wp14:sizeRelV relativeFrom="margin">
              <wp14:pctHeight>0</wp14:pctHeight>
            </wp14:sizeRelV>
          </wp:anchor>
        </w:drawing>
      </w:r>
    </w:p>
    <w:p w14:paraId="320F44FE" w14:textId="45F48995" w:rsidR="00EA44A5" w:rsidRDefault="00EA44A5"/>
    <w:p w14:paraId="0ED68A09" w14:textId="77777777" w:rsidR="00EA44A5" w:rsidRDefault="00EA44A5"/>
    <w:p w14:paraId="577A32DD" w14:textId="2254DB90" w:rsidR="008D4A71" w:rsidRDefault="00EA44A5" w:rsidP="00EA44A5">
      <w:pPr>
        <w:jc w:val="center"/>
        <w:rPr>
          <w:rFonts w:ascii="Verdana" w:hAnsi="Verdana"/>
          <w:b/>
          <w:color w:val="385623" w:themeColor="accent6" w:themeShade="80"/>
          <w:sz w:val="36"/>
          <w:szCs w:val="36"/>
        </w:rPr>
      </w:pPr>
      <w:r>
        <w:rPr>
          <w:rFonts w:ascii="Verdana" w:hAnsi="Verdana"/>
          <w:b/>
          <w:color w:val="385623" w:themeColor="accent6" w:themeShade="80"/>
          <w:sz w:val="36"/>
          <w:szCs w:val="36"/>
        </w:rPr>
        <w:t>KINGTON TOWN COUNCIL</w:t>
      </w:r>
    </w:p>
    <w:p w14:paraId="05FE3FF3" w14:textId="77777777" w:rsidR="00EA44A5" w:rsidRDefault="00EA44A5" w:rsidP="00EA44A5">
      <w:pPr>
        <w:jc w:val="center"/>
        <w:rPr>
          <w:rFonts w:ascii="Verdana" w:hAnsi="Verdana"/>
          <w:b/>
          <w:color w:val="385623" w:themeColor="accent6" w:themeShade="80"/>
          <w:sz w:val="36"/>
          <w:szCs w:val="36"/>
        </w:rPr>
      </w:pPr>
    </w:p>
    <w:p w14:paraId="05E803D4" w14:textId="29AFADA6" w:rsidR="00EA44A5" w:rsidRDefault="00B7490C" w:rsidP="00EA44A5">
      <w:pPr>
        <w:jc w:val="center"/>
        <w:rPr>
          <w:rFonts w:ascii="Verdana" w:hAnsi="Verdana"/>
          <w:b/>
          <w:sz w:val="28"/>
          <w:szCs w:val="28"/>
        </w:rPr>
      </w:pPr>
      <w:r>
        <w:rPr>
          <w:rFonts w:ascii="Verdana" w:hAnsi="Verdana"/>
          <w:b/>
          <w:sz w:val="28"/>
          <w:szCs w:val="28"/>
        </w:rPr>
        <w:t>Complaints Policy</w:t>
      </w:r>
    </w:p>
    <w:p w14:paraId="3FD196ED" w14:textId="7AF230A8" w:rsidR="00EA44A5" w:rsidRDefault="00F52920" w:rsidP="00EA44A5">
      <w:pPr>
        <w:jc w:val="center"/>
        <w:rPr>
          <w:rFonts w:ascii="Verdana" w:hAnsi="Verdana"/>
          <w:b/>
          <w:sz w:val="28"/>
          <w:szCs w:val="28"/>
        </w:rPr>
      </w:pPr>
      <w:r>
        <w:rPr>
          <w:rFonts w:ascii="Verdana" w:hAnsi="Verdana"/>
          <w:b/>
          <w:sz w:val="28"/>
          <w:szCs w:val="28"/>
        </w:rPr>
        <w:t>(Draft)</w:t>
      </w:r>
    </w:p>
    <w:p w14:paraId="6697DFAE" w14:textId="77777777" w:rsidR="00EA44A5" w:rsidRDefault="00EA44A5" w:rsidP="00EA44A5">
      <w:pPr>
        <w:jc w:val="center"/>
        <w:rPr>
          <w:rFonts w:ascii="Verdana" w:hAnsi="Verdana"/>
          <w:b/>
          <w:sz w:val="28"/>
          <w:szCs w:val="28"/>
        </w:rPr>
      </w:pPr>
    </w:p>
    <w:p w14:paraId="6B6D1164" w14:textId="77777777" w:rsidR="00EA44A5" w:rsidRDefault="00EA44A5" w:rsidP="00EA44A5">
      <w:pPr>
        <w:rPr>
          <w:rFonts w:cstheme="minorHAnsi"/>
          <w:b/>
          <w:sz w:val="24"/>
          <w:szCs w:val="24"/>
        </w:rPr>
      </w:pPr>
    </w:p>
    <w:p w14:paraId="52411AD8" w14:textId="77777777" w:rsidR="00EA44A5" w:rsidRDefault="00EA44A5" w:rsidP="00EA44A5">
      <w:pPr>
        <w:rPr>
          <w:rFonts w:cstheme="minorHAnsi"/>
          <w:b/>
          <w:sz w:val="28"/>
          <w:szCs w:val="28"/>
        </w:rPr>
      </w:pPr>
      <w:r w:rsidRPr="00EA44A5">
        <w:rPr>
          <w:rFonts w:cstheme="minorHAnsi"/>
          <w:b/>
          <w:sz w:val="28"/>
          <w:szCs w:val="28"/>
        </w:rPr>
        <w:t>Introduction</w:t>
      </w:r>
    </w:p>
    <w:p w14:paraId="26AFB181" w14:textId="77777777" w:rsidR="00EA44A5" w:rsidRDefault="00EA44A5" w:rsidP="00EA44A5">
      <w:pPr>
        <w:rPr>
          <w:rFonts w:cstheme="minorHAnsi"/>
          <w:b/>
          <w:sz w:val="28"/>
          <w:szCs w:val="28"/>
        </w:rPr>
      </w:pPr>
    </w:p>
    <w:p w14:paraId="384A9F51" w14:textId="0D5397A6" w:rsidR="00B7490C" w:rsidRPr="00B7490C" w:rsidRDefault="00B7490C" w:rsidP="00B7490C">
      <w:pPr>
        <w:jc w:val="both"/>
        <w:rPr>
          <w:rFonts w:ascii="Calibri" w:eastAsia="Times New Roman" w:hAnsi="Calibri" w:cs="Arial"/>
          <w:szCs w:val="20"/>
        </w:rPr>
      </w:pPr>
      <w:r>
        <w:rPr>
          <w:rFonts w:ascii="Calibri" w:eastAsia="Times New Roman" w:hAnsi="Calibri" w:cs="Arial"/>
          <w:szCs w:val="20"/>
        </w:rPr>
        <w:t>Kington Town</w:t>
      </w:r>
      <w:r w:rsidRPr="00B7490C">
        <w:rPr>
          <w:rFonts w:ascii="Calibri" w:eastAsia="Times New Roman" w:hAnsi="Calibri" w:cs="Arial"/>
          <w:szCs w:val="20"/>
        </w:rPr>
        <w:t xml:space="preserve"> Council is committed to providing a quality service for the benefit of the people who live or work in its area or are visitors to the locality.  If you are dissatisfied with the standard of service you have received from this </w:t>
      </w:r>
      <w:proofErr w:type="gramStart"/>
      <w:r w:rsidRPr="00B7490C">
        <w:rPr>
          <w:rFonts w:ascii="Calibri" w:eastAsia="Times New Roman" w:hAnsi="Calibri" w:cs="Arial"/>
          <w:szCs w:val="20"/>
        </w:rPr>
        <w:t>council, or</w:t>
      </w:r>
      <w:proofErr w:type="gramEnd"/>
      <w:r w:rsidRPr="00B7490C">
        <w:rPr>
          <w:rFonts w:ascii="Calibri" w:eastAsia="Times New Roman" w:hAnsi="Calibri" w:cs="Arial"/>
          <w:szCs w:val="20"/>
        </w:rPr>
        <w:t xml:space="preserve"> are unhappy about an action or lack of action by this council, this Complaints Procedure sets out how you may complain to the council and how we shall try to resolve your complaint.</w:t>
      </w:r>
    </w:p>
    <w:p w14:paraId="21CEAA03" w14:textId="77777777" w:rsidR="00B7490C" w:rsidRPr="00B7490C" w:rsidRDefault="00B7490C" w:rsidP="00B7490C">
      <w:pPr>
        <w:ind w:left="360"/>
        <w:contextualSpacing/>
        <w:jc w:val="both"/>
        <w:rPr>
          <w:rFonts w:ascii="Calibri" w:eastAsia="Times New Roman" w:hAnsi="Calibri" w:cs="Arial"/>
          <w:szCs w:val="20"/>
        </w:rPr>
      </w:pPr>
    </w:p>
    <w:p w14:paraId="105D08CA" w14:textId="77777777" w:rsidR="00B7490C" w:rsidRPr="00B7490C" w:rsidRDefault="00B7490C" w:rsidP="00B7490C">
      <w:pPr>
        <w:jc w:val="both"/>
        <w:rPr>
          <w:rFonts w:ascii="Calibri" w:eastAsia="Times New Roman" w:hAnsi="Calibri" w:cs="Arial"/>
          <w:szCs w:val="20"/>
        </w:rPr>
      </w:pPr>
      <w:r w:rsidRPr="00B7490C">
        <w:rPr>
          <w:rFonts w:ascii="Calibri" w:eastAsia="Times New Roman" w:hAnsi="Calibri" w:cs="Arial"/>
          <w:szCs w:val="20"/>
        </w:rPr>
        <w:t>This Complaints Procedure applies to complaints about council administration and procedures and may include complaints about how council employees have dealt with your concerns.</w:t>
      </w:r>
    </w:p>
    <w:p w14:paraId="5C26DCBC" w14:textId="77777777" w:rsidR="00B7490C" w:rsidRPr="00B7490C" w:rsidRDefault="00B7490C" w:rsidP="00B7490C">
      <w:pPr>
        <w:ind w:left="720"/>
        <w:contextualSpacing/>
        <w:rPr>
          <w:rFonts w:ascii="Calibri" w:eastAsia="Times New Roman" w:hAnsi="Calibri" w:cs="Arial"/>
          <w:szCs w:val="20"/>
        </w:rPr>
      </w:pPr>
    </w:p>
    <w:p w14:paraId="59EF10B5" w14:textId="77777777" w:rsidR="00B7490C" w:rsidRPr="00B7490C" w:rsidRDefault="00B7490C" w:rsidP="00B7490C">
      <w:pPr>
        <w:contextualSpacing/>
        <w:jc w:val="both"/>
        <w:rPr>
          <w:rFonts w:ascii="Calibri" w:eastAsia="Times New Roman" w:hAnsi="Calibri" w:cs="Arial"/>
          <w:szCs w:val="20"/>
        </w:rPr>
      </w:pPr>
      <w:r w:rsidRPr="00B7490C">
        <w:rPr>
          <w:rFonts w:ascii="Calibri" w:eastAsia="Times New Roman" w:hAnsi="Calibri" w:cs="Arial"/>
          <w:szCs w:val="20"/>
        </w:rPr>
        <w:t xml:space="preserve">This Complaints Procedure does not apply to: </w:t>
      </w:r>
    </w:p>
    <w:p w14:paraId="4360C59F" w14:textId="77777777" w:rsidR="00B7490C" w:rsidRPr="00B7490C" w:rsidRDefault="00B7490C" w:rsidP="00B7490C">
      <w:pPr>
        <w:jc w:val="both"/>
        <w:rPr>
          <w:rFonts w:ascii="Calibri" w:eastAsia="Times New Roman" w:hAnsi="Calibri" w:cs="Arial"/>
          <w:szCs w:val="20"/>
        </w:rPr>
      </w:pPr>
    </w:p>
    <w:p w14:paraId="728A44BE" w14:textId="77777777" w:rsidR="00B7490C" w:rsidRPr="00B7490C" w:rsidRDefault="00B7490C" w:rsidP="00B7490C">
      <w:pPr>
        <w:numPr>
          <w:ilvl w:val="0"/>
          <w:numId w:val="2"/>
        </w:numPr>
        <w:contextualSpacing/>
        <w:jc w:val="both"/>
        <w:rPr>
          <w:rFonts w:ascii="Calibri" w:eastAsia="Times New Roman" w:hAnsi="Calibri" w:cs="Arial"/>
          <w:szCs w:val="20"/>
        </w:rPr>
      </w:pPr>
      <w:r w:rsidRPr="00B7490C">
        <w:rPr>
          <w:rFonts w:ascii="Calibri" w:eastAsia="Times New Roman" w:hAnsi="Calibri" w:cs="Arial"/>
          <w:szCs w:val="20"/>
        </w:rPr>
        <w:t>complaints by one council employee against another council employee, or between a council employee and the council as employer.  These matters are dealt with under the council’s disciplinary and grievance procedures.</w:t>
      </w:r>
    </w:p>
    <w:p w14:paraId="3D7C2103" w14:textId="77777777" w:rsidR="00B7490C" w:rsidRPr="00B7490C" w:rsidRDefault="00B7490C" w:rsidP="00B7490C">
      <w:pPr>
        <w:ind w:left="720"/>
        <w:contextualSpacing/>
        <w:jc w:val="both"/>
        <w:rPr>
          <w:rFonts w:ascii="Calibri" w:eastAsia="Times New Roman" w:hAnsi="Calibri" w:cs="Arial"/>
          <w:szCs w:val="20"/>
        </w:rPr>
      </w:pPr>
    </w:p>
    <w:p w14:paraId="5E0B50D2" w14:textId="77777777" w:rsidR="00B7490C" w:rsidRPr="00B7490C" w:rsidRDefault="00B7490C" w:rsidP="00B7490C">
      <w:pPr>
        <w:numPr>
          <w:ilvl w:val="0"/>
          <w:numId w:val="2"/>
        </w:numPr>
        <w:contextualSpacing/>
        <w:jc w:val="both"/>
        <w:rPr>
          <w:rFonts w:ascii="Calibri" w:eastAsia="Times New Roman" w:hAnsi="Calibri" w:cs="Arial"/>
          <w:szCs w:val="20"/>
        </w:rPr>
      </w:pPr>
      <w:r w:rsidRPr="00B7490C">
        <w:rPr>
          <w:rFonts w:ascii="Calibri" w:eastAsia="Times New Roman" w:hAnsi="Calibri" w:cs="Arial"/>
          <w:szCs w:val="20"/>
        </w:rPr>
        <w:t>complaints against councillors.  Complaints against councillors are covered by the Code of Conduct for Members and, if a complaint against a councillor is received by the council, it will be referred to the Standards Committee of Herefordshire Council.  Further information on the process of dealing with complaints against councillors may be obtained from the Monitoring Officer of Herefordshire Council.</w:t>
      </w:r>
    </w:p>
    <w:p w14:paraId="7328753B" w14:textId="77777777" w:rsidR="00B7490C" w:rsidRPr="00B7490C" w:rsidRDefault="00B7490C" w:rsidP="00B7490C">
      <w:pPr>
        <w:ind w:left="720"/>
        <w:contextualSpacing/>
        <w:rPr>
          <w:rFonts w:ascii="Calibri" w:eastAsia="Times New Roman" w:hAnsi="Calibri" w:cs="Arial"/>
          <w:szCs w:val="20"/>
        </w:rPr>
      </w:pPr>
    </w:p>
    <w:p w14:paraId="72265CAE" w14:textId="77777777" w:rsidR="00B7490C" w:rsidRPr="00B7490C" w:rsidRDefault="00B7490C" w:rsidP="00B7490C">
      <w:pPr>
        <w:numPr>
          <w:ilvl w:val="0"/>
          <w:numId w:val="2"/>
        </w:numPr>
        <w:contextualSpacing/>
        <w:jc w:val="both"/>
        <w:rPr>
          <w:rFonts w:ascii="Calibri" w:eastAsia="Times New Roman" w:hAnsi="Calibri" w:cs="Arial"/>
          <w:szCs w:val="20"/>
        </w:rPr>
      </w:pPr>
      <w:r w:rsidRPr="00B7490C">
        <w:rPr>
          <w:rFonts w:ascii="Calibri" w:eastAsia="Times New Roman" w:hAnsi="Calibri" w:cs="Arial"/>
          <w:szCs w:val="20"/>
        </w:rPr>
        <w:t xml:space="preserve">Complaints involving financial irregularity should be dealt with in accordance with procedures under the </w:t>
      </w:r>
      <w:r w:rsidRPr="00B7490C">
        <w:rPr>
          <w:rFonts w:ascii="Calibri" w:eastAsia="Times New Roman" w:hAnsi="Calibri" w:cs="Calibri"/>
          <w:bCs/>
        </w:rPr>
        <w:t>Local Audit and Accountability Act 2014 and the Accounts and Audit Regulations 2015</w:t>
      </w:r>
      <w:r w:rsidRPr="00B7490C">
        <w:rPr>
          <w:rFonts w:ascii="Calibri" w:eastAsia="Times New Roman" w:hAnsi="Calibri" w:cs="Arial"/>
          <w:szCs w:val="20"/>
        </w:rPr>
        <w:t>.  Local electors have a statutory right to object to Council’s audit of accounts and details of how that right can be exercised will be advertised on notice boards and the Council website each year at the appropriate time.  Further information is available from the Clerk.</w:t>
      </w:r>
    </w:p>
    <w:p w14:paraId="44BE6FFA" w14:textId="77777777" w:rsidR="00B7490C" w:rsidRPr="00B7490C" w:rsidRDefault="00B7490C" w:rsidP="00B7490C">
      <w:pPr>
        <w:ind w:left="720"/>
        <w:contextualSpacing/>
        <w:rPr>
          <w:rFonts w:ascii="Calibri" w:eastAsia="Times New Roman" w:hAnsi="Calibri" w:cs="Arial"/>
          <w:szCs w:val="20"/>
        </w:rPr>
      </w:pPr>
    </w:p>
    <w:p w14:paraId="58DAB1E5" w14:textId="77777777" w:rsidR="00B7490C" w:rsidRPr="00B7490C" w:rsidRDefault="00B7490C" w:rsidP="00B7490C">
      <w:pPr>
        <w:numPr>
          <w:ilvl w:val="0"/>
          <w:numId w:val="2"/>
        </w:numPr>
        <w:contextualSpacing/>
        <w:jc w:val="both"/>
        <w:rPr>
          <w:rFonts w:ascii="Calibri" w:eastAsia="Times New Roman" w:hAnsi="Calibri" w:cs="Arial"/>
          <w:szCs w:val="20"/>
        </w:rPr>
      </w:pPr>
      <w:r w:rsidRPr="00B7490C">
        <w:rPr>
          <w:rFonts w:ascii="Calibri" w:eastAsia="Times New Roman" w:hAnsi="Calibri" w:cs="Arial"/>
          <w:szCs w:val="20"/>
        </w:rPr>
        <w:t>Complaints involving criminal activity should be referred to the police and will be referred to the police by the Council where appropriate.</w:t>
      </w:r>
    </w:p>
    <w:p w14:paraId="58E7837E" w14:textId="77777777" w:rsidR="00B7490C" w:rsidRPr="00B7490C" w:rsidRDefault="00B7490C" w:rsidP="00B7490C">
      <w:pPr>
        <w:ind w:left="720"/>
        <w:contextualSpacing/>
        <w:rPr>
          <w:rFonts w:ascii="Calibri" w:eastAsia="Times New Roman" w:hAnsi="Calibri" w:cs="Arial"/>
          <w:szCs w:val="20"/>
        </w:rPr>
      </w:pPr>
    </w:p>
    <w:p w14:paraId="44AC68CB" w14:textId="77777777" w:rsidR="00B7490C" w:rsidRPr="00B7490C" w:rsidRDefault="00B7490C" w:rsidP="00B7490C">
      <w:pPr>
        <w:jc w:val="both"/>
        <w:rPr>
          <w:rFonts w:ascii="Calibri" w:eastAsia="Times New Roman" w:hAnsi="Calibri" w:cs="Arial"/>
          <w:b/>
          <w:szCs w:val="20"/>
        </w:rPr>
      </w:pPr>
      <w:r w:rsidRPr="00B7490C">
        <w:rPr>
          <w:rFonts w:ascii="Calibri" w:eastAsia="Times New Roman" w:hAnsi="Calibri" w:cs="Arial"/>
          <w:b/>
          <w:szCs w:val="20"/>
        </w:rPr>
        <w:t>Procedure</w:t>
      </w:r>
    </w:p>
    <w:p w14:paraId="253CFC6E" w14:textId="77777777" w:rsidR="00B7490C" w:rsidRPr="00B7490C" w:rsidRDefault="00B7490C" w:rsidP="00B7490C">
      <w:pPr>
        <w:ind w:left="720"/>
        <w:contextualSpacing/>
        <w:rPr>
          <w:rFonts w:ascii="Calibri" w:eastAsia="Times New Roman" w:hAnsi="Calibri" w:cs="Arial"/>
          <w:szCs w:val="20"/>
        </w:rPr>
      </w:pPr>
    </w:p>
    <w:p w14:paraId="2FACC2C8" w14:textId="77777777" w:rsidR="00B7490C" w:rsidRP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1.</w:t>
      </w:r>
      <w:r w:rsidRPr="00B7490C">
        <w:rPr>
          <w:rFonts w:ascii="Calibri" w:eastAsia="Times New Roman" w:hAnsi="Calibri" w:cs="Arial"/>
          <w:szCs w:val="20"/>
        </w:rPr>
        <w:tab/>
        <w:t xml:space="preserve">The appropriate time for influencing Council decision-making is by raising your concerns before the Council debates and votes on a matter.  You may do this by writing to the Council in advance of the meeting at which the item is to be discussed.  </w:t>
      </w:r>
    </w:p>
    <w:p w14:paraId="11B93CB0" w14:textId="77777777" w:rsidR="00B7490C" w:rsidRPr="00B7490C" w:rsidRDefault="00B7490C" w:rsidP="00B7490C">
      <w:pPr>
        <w:jc w:val="both"/>
        <w:rPr>
          <w:rFonts w:ascii="Calibri" w:eastAsia="Times New Roman" w:hAnsi="Calibri" w:cs="Arial"/>
          <w:szCs w:val="20"/>
        </w:rPr>
      </w:pPr>
    </w:p>
    <w:p w14:paraId="0A59F11A" w14:textId="77777777" w:rsidR="00B7490C" w:rsidRP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2.</w:t>
      </w:r>
      <w:r w:rsidRPr="00B7490C">
        <w:rPr>
          <w:rFonts w:ascii="Calibri" w:eastAsia="Times New Roman" w:hAnsi="Calibri" w:cs="Arial"/>
          <w:szCs w:val="20"/>
        </w:rPr>
        <w:tab/>
        <w:t xml:space="preserve">There may also be the opportunity to raise your concerns in the public participation section of Council meetings, although you should be aware that Parish Council procedures require </w:t>
      </w:r>
      <w:r w:rsidRPr="00B7490C">
        <w:rPr>
          <w:rFonts w:ascii="Calibri" w:eastAsia="Times New Roman" w:hAnsi="Calibri" w:cs="Arial"/>
          <w:szCs w:val="20"/>
        </w:rPr>
        <w:lastRenderedPageBreak/>
        <w:t xml:space="preserve">that any items raised in the first instance during the public participation section be deferred to the next meeting so that the matter can be investigated before a decision is made. </w:t>
      </w:r>
    </w:p>
    <w:p w14:paraId="378318A9" w14:textId="77777777" w:rsidR="00B7490C" w:rsidRPr="00B7490C" w:rsidRDefault="00B7490C" w:rsidP="00B7490C">
      <w:pPr>
        <w:jc w:val="both"/>
        <w:rPr>
          <w:rFonts w:ascii="Calibri" w:eastAsia="Times New Roman" w:hAnsi="Calibri" w:cs="Arial"/>
          <w:szCs w:val="20"/>
        </w:rPr>
      </w:pPr>
    </w:p>
    <w:p w14:paraId="3B55D74C" w14:textId="77777777" w:rsidR="00B7490C" w:rsidRP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3.</w:t>
      </w:r>
      <w:r w:rsidRPr="00B7490C">
        <w:rPr>
          <w:rFonts w:ascii="Calibri" w:eastAsia="Times New Roman" w:hAnsi="Calibri" w:cs="Arial"/>
          <w:szCs w:val="20"/>
        </w:rPr>
        <w:tab/>
        <w:t xml:space="preserve">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67315885" w14:textId="77777777" w:rsidR="00B7490C" w:rsidRPr="00B7490C" w:rsidRDefault="00B7490C" w:rsidP="00B7490C">
      <w:pPr>
        <w:ind w:left="720"/>
        <w:contextualSpacing/>
        <w:rPr>
          <w:rFonts w:ascii="Calibri" w:eastAsia="Times New Roman" w:hAnsi="Calibri" w:cs="Arial"/>
          <w:szCs w:val="20"/>
        </w:rPr>
      </w:pPr>
    </w:p>
    <w:p w14:paraId="6B1DE551" w14:textId="77777777" w:rsidR="00B7490C" w:rsidRP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4.</w:t>
      </w:r>
      <w:r w:rsidRPr="00B7490C">
        <w:rPr>
          <w:rFonts w:ascii="Calibri" w:eastAsia="Times New Roman" w:hAnsi="Calibri" w:cs="Arial"/>
          <w:szCs w:val="20"/>
        </w:rPr>
        <w:tab/>
        <w:t>You may make your complaint about the council’s procedures or administration to the Clerk.  You may do this in person, by phone, or by writing to or emailing the Clerk.  The addresses and numbers are set out below.</w:t>
      </w:r>
    </w:p>
    <w:p w14:paraId="74F3500E" w14:textId="77777777" w:rsidR="00B7490C" w:rsidRPr="00B7490C" w:rsidRDefault="00B7490C" w:rsidP="00B7490C">
      <w:pPr>
        <w:ind w:left="720"/>
        <w:contextualSpacing/>
        <w:rPr>
          <w:rFonts w:ascii="Calibri" w:eastAsia="Times New Roman" w:hAnsi="Calibri" w:cs="Arial"/>
          <w:szCs w:val="20"/>
        </w:rPr>
      </w:pPr>
    </w:p>
    <w:p w14:paraId="35531E33" w14:textId="77777777" w:rsidR="00B7490C" w:rsidRP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5.</w:t>
      </w:r>
      <w:r w:rsidRPr="00B7490C">
        <w:rPr>
          <w:rFonts w:ascii="Calibri" w:eastAsia="Times New Roman" w:hAnsi="Calibri" w:cs="Arial"/>
          <w:szCs w:val="20"/>
        </w:rPr>
        <w:tab/>
        <w:t>Wherever possible, the Clerk will try to resolve your complaint immediately.  If this is not possible, the Clerk will normally try to acknowledge your complaint within five working days.</w:t>
      </w:r>
    </w:p>
    <w:p w14:paraId="50BA60C5" w14:textId="77777777" w:rsidR="00B7490C" w:rsidRPr="00B7490C" w:rsidRDefault="00B7490C" w:rsidP="00B7490C">
      <w:pPr>
        <w:ind w:left="720"/>
        <w:contextualSpacing/>
        <w:rPr>
          <w:rFonts w:ascii="Calibri" w:eastAsia="Times New Roman" w:hAnsi="Calibri" w:cs="Arial"/>
          <w:szCs w:val="20"/>
        </w:rPr>
      </w:pPr>
    </w:p>
    <w:p w14:paraId="191F4208" w14:textId="1B6C023A" w:rsidR="00B7490C" w:rsidRP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6.</w:t>
      </w:r>
      <w:r w:rsidRPr="00B7490C">
        <w:rPr>
          <w:rFonts w:ascii="Calibri" w:eastAsia="Times New Roman" w:hAnsi="Calibri" w:cs="Arial"/>
          <w:szCs w:val="20"/>
        </w:rPr>
        <w:tab/>
        <w:t xml:space="preserve">If you do not wish to report your complaint to the Clerk, you may make your complaint directly to the </w:t>
      </w:r>
      <w:r w:rsidR="00E64B37">
        <w:rPr>
          <w:rFonts w:ascii="Calibri" w:eastAsia="Times New Roman" w:hAnsi="Calibri" w:cs="Arial"/>
          <w:szCs w:val="20"/>
        </w:rPr>
        <w:t>T</w:t>
      </w:r>
      <w:r>
        <w:rPr>
          <w:rFonts w:ascii="Calibri" w:eastAsia="Times New Roman" w:hAnsi="Calibri" w:cs="Arial"/>
          <w:szCs w:val="20"/>
        </w:rPr>
        <w:t>own Mayor</w:t>
      </w:r>
      <w:r w:rsidRPr="00B7490C">
        <w:rPr>
          <w:rFonts w:ascii="Calibri" w:eastAsia="Times New Roman" w:hAnsi="Calibri" w:cs="Arial"/>
          <w:szCs w:val="20"/>
        </w:rPr>
        <w:t xml:space="preserve"> </w:t>
      </w:r>
      <w:r w:rsidR="00E64B37">
        <w:rPr>
          <w:rFonts w:ascii="Calibri" w:eastAsia="Times New Roman" w:hAnsi="Calibri" w:cs="Arial"/>
          <w:szCs w:val="20"/>
        </w:rPr>
        <w:t xml:space="preserve">or the Deputy Mayor </w:t>
      </w:r>
      <w:r w:rsidRPr="00B7490C">
        <w:rPr>
          <w:rFonts w:ascii="Calibri" w:eastAsia="Times New Roman" w:hAnsi="Calibri" w:cs="Arial"/>
          <w:szCs w:val="20"/>
        </w:rPr>
        <w:t xml:space="preserve">who will report your complaint to the Council. </w:t>
      </w:r>
    </w:p>
    <w:p w14:paraId="5F34E5ED" w14:textId="77777777" w:rsidR="00B7490C" w:rsidRPr="00B7490C" w:rsidRDefault="00B7490C" w:rsidP="00B7490C">
      <w:pPr>
        <w:ind w:left="720"/>
        <w:contextualSpacing/>
        <w:rPr>
          <w:rFonts w:ascii="Calibri" w:eastAsia="Times New Roman" w:hAnsi="Calibri" w:cs="Arial"/>
          <w:szCs w:val="20"/>
        </w:rPr>
      </w:pPr>
    </w:p>
    <w:p w14:paraId="0B6597B5" w14:textId="77777777" w:rsidR="00B7490C" w:rsidRP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7.</w:t>
      </w:r>
      <w:r w:rsidRPr="00B7490C">
        <w:rPr>
          <w:rFonts w:ascii="Calibri" w:eastAsia="Times New Roman" w:hAnsi="Calibri" w:cs="Arial"/>
          <w:szCs w:val="20"/>
        </w:rPr>
        <w:tab/>
        <w:t>The Clerk or the Council (as appropriate) will investigate each complaint, obtaining further information as necessary from you and/or from staff or members of the Council.</w:t>
      </w:r>
    </w:p>
    <w:p w14:paraId="5379AFBA" w14:textId="77777777" w:rsidR="00B7490C" w:rsidRPr="00B7490C" w:rsidRDefault="00B7490C" w:rsidP="00B7490C">
      <w:pPr>
        <w:ind w:left="720" w:hanging="720"/>
        <w:jc w:val="both"/>
        <w:rPr>
          <w:rFonts w:ascii="Calibri" w:eastAsia="Times New Roman" w:hAnsi="Calibri" w:cs="Arial"/>
          <w:szCs w:val="20"/>
        </w:rPr>
      </w:pPr>
    </w:p>
    <w:p w14:paraId="7E575C84" w14:textId="19F0B482" w:rsidR="00B7490C" w:rsidRP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8.</w:t>
      </w:r>
      <w:r w:rsidRPr="00B7490C">
        <w:rPr>
          <w:rFonts w:ascii="Calibri" w:eastAsia="Times New Roman" w:hAnsi="Calibri" w:cs="Arial"/>
          <w:szCs w:val="20"/>
        </w:rPr>
        <w:tab/>
        <w:t xml:space="preserve">The Council will </w:t>
      </w:r>
      <w:r w:rsidR="00E64B37">
        <w:rPr>
          <w:rFonts w:ascii="Calibri" w:eastAsia="Times New Roman" w:hAnsi="Calibri" w:cs="Arial"/>
          <w:szCs w:val="20"/>
        </w:rPr>
        <w:t xml:space="preserve">set up a complaints panel to </w:t>
      </w:r>
      <w:r w:rsidRPr="00B7490C">
        <w:rPr>
          <w:rFonts w:ascii="Calibri" w:eastAsia="Times New Roman" w:hAnsi="Calibri" w:cs="Arial"/>
          <w:szCs w:val="20"/>
        </w:rPr>
        <w:t xml:space="preserve">consider all complaints </w:t>
      </w:r>
      <w:r w:rsidR="00E64B37">
        <w:rPr>
          <w:rFonts w:ascii="Calibri" w:eastAsia="Times New Roman" w:hAnsi="Calibri" w:cs="Arial"/>
          <w:szCs w:val="20"/>
        </w:rPr>
        <w:t>comprising three councillors (usually committee chairs although other councillors may be selected in accordance with the subject matter of the complaint).  A</w:t>
      </w:r>
      <w:r w:rsidRPr="00B7490C">
        <w:rPr>
          <w:rFonts w:ascii="Calibri" w:eastAsia="Times New Roman" w:hAnsi="Calibri" w:cs="Arial"/>
          <w:szCs w:val="20"/>
        </w:rPr>
        <w:t xml:space="preserve"> meeting </w:t>
      </w:r>
      <w:r w:rsidR="00E64B37">
        <w:rPr>
          <w:rFonts w:ascii="Calibri" w:eastAsia="Times New Roman" w:hAnsi="Calibri" w:cs="Arial"/>
          <w:szCs w:val="20"/>
        </w:rPr>
        <w:t xml:space="preserve">of the panel will be </w:t>
      </w:r>
      <w:proofErr w:type="gramStart"/>
      <w:r w:rsidR="00E64B37">
        <w:rPr>
          <w:rFonts w:ascii="Calibri" w:eastAsia="Times New Roman" w:hAnsi="Calibri" w:cs="Arial"/>
          <w:szCs w:val="20"/>
        </w:rPr>
        <w:t>convened</w:t>
      </w:r>
      <w:proofErr w:type="gramEnd"/>
      <w:r w:rsidR="00E64B37">
        <w:rPr>
          <w:rFonts w:ascii="Calibri" w:eastAsia="Times New Roman" w:hAnsi="Calibri" w:cs="Arial"/>
          <w:szCs w:val="20"/>
        </w:rPr>
        <w:t xml:space="preserve"> and you </w:t>
      </w:r>
      <w:r w:rsidRPr="00B7490C">
        <w:rPr>
          <w:rFonts w:ascii="Calibri" w:eastAsia="Times New Roman" w:hAnsi="Calibri" w:cs="Arial"/>
          <w:szCs w:val="20"/>
        </w:rPr>
        <w:t xml:space="preserve">will be invited to attend the meeting and may bring a representative if you so wish.  </w:t>
      </w:r>
      <w:r w:rsidR="00E64B37">
        <w:rPr>
          <w:rFonts w:ascii="Calibri" w:eastAsia="Times New Roman" w:hAnsi="Calibri" w:cs="Arial"/>
          <w:szCs w:val="20"/>
        </w:rPr>
        <w:t xml:space="preserve">The meeting will be held in accordance with the Town Council’s Standing Orders and Code of </w:t>
      </w:r>
      <w:proofErr w:type="gramStart"/>
      <w:r w:rsidR="00E64B37">
        <w:rPr>
          <w:rFonts w:ascii="Calibri" w:eastAsia="Times New Roman" w:hAnsi="Calibri" w:cs="Arial"/>
          <w:szCs w:val="20"/>
        </w:rPr>
        <w:t>Conduct</w:t>
      </w:r>
      <w:proofErr w:type="gramEnd"/>
      <w:r w:rsidR="00E64B37">
        <w:rPr>
          <w:rFonts w:ascii="Calibri" w:eastAsia="Times New Roman" w:hAnsi="Calibri" w:cs="Arial"/>
          <w:szCs w:val="20"/>
        </w:rPr>
        <w:t xml:space="preserve"> and y</w:t>
      </w:r>
      <w:r w:rsidRPr="00B7490C">
        <w:rPr>
          <w:rFonts w:ascii="Calibri" w:eastAsia="Times New Roman" w:hAnsi="Calibri" w:cs="Arial"/>
          <w:szCs w:val="20"/>
        </w:rPr>
        <w:t xml:space="preserve">ou </w:t>
      </w:r>
      <w:r w:rsidR="00E64B37">
        <w:rPr>
          <w:rFonts w:ascii="Calibri" w:eastAsia="Times New Roman" w:hAnsi="Calibri" w:cs="Arial"/>
          <w:szCs w:val="20"/>
        </w:rPr>
        <w:t>will</w:t>
      </w:r>
      <w:r w:rsidRPr="00B7490C">
        <w:rPr>
          <w:rFonts w:ascii="Calibri" w:eastAsia="Times New Roman" w:hAnsi="Calibri" w:cs="Arial"/>
          <w:szCs w:val="20"/>
        </w:rPr>
        <w:t xml:space="preserve"> be invited to give a statement </w:t>
      </w:r>
      <w:r w:rsidR="00E64B37">
        <w:rPr>
          <w:rFonts w:ascii="Calibri" w:eastAsia="Times New Roman" w:hAnsi="Calibri" w:cs="Arial"/>
          <w:szCs w:val="20"/>
        </w:rPr>
        <w:t xml:space="preserve">(which you can provide in writing if you wish) </w:t>
      </w:r>
      <w:r w:rsidRPr="00B7490C">
        <w:rPr>
          <w:rFonts w:ascii="Calibri" w:eastAsia="Times New Roman" w:hAnsi="Calibri" w:cs="Arial"/>
          <w:szCs w:val="20"/>
        </w:rPr>
        <w:t>outlining your complaint and may be asked further questions by Members.</w:t>
      </w:r>
    </w:p>
    <w:p w14:paraId="78852E02" w14:textId="77777777" w:rsidR="00B7490C" w:rsidRPr="00B7490C" w:rsidRDefault="00B7490C" w:rsidP="00B7490C">
      <w:pPr>
        <w:ind w:left="720" w:hanging="720"/>
        <w:jc w:val="both"/>
        <w:rPr>
          <w:rFonts w:ascii="Calibri" w:eastAsia="Times New Roman" w:hAnsi="Calibri" w:cs="Arial"/>
          <w:szCs w:val="20"/>
        </w:rPr>
      </w:pPr>
    </w:p>
    <w:p w14:paraId="2842FEE2" w14:textId="77777777" w:rsidR="00B7490C" w:rsidRPr="00B7490C" w:rsidRDefault="00B7490C" w:rsidP="00B7490C">
      <w:pPr>
        <w:ind w:left="720"/>
        <w:jc w:val="both"/>
        <w:rPr>
          <w:rFonts w:ascii="Calibri" w:eastAsia="Times New Roman" w:hAnsi="Calibri" w:cs="Arial"/>
          <w:szCs w:val="20"/>
        </w:rPr>
      </w:pPr>
      <w:r w:rsidRPr="00B7490C">
        <w:rPr>
          <w:rFonts w:ascii="Calibri" w:eastAsia="Times New Roman" w:hAnsi="Calibri" w:cs="Arial"/>
          <w:szCs w:val="20"/>
        </w:rPr>
        <w:t xml:space="preserve">At the meeting the Clerk or other nominated officer will have an opportunity to explain the Council’s position and questions may be asked by you and/or Members.  You and the Clerk may then be asked to leave the room while the matter is </w:t>
      </w:r>
      <w:proofErr w:type="gramStart"/>
      <w:r w:rsidRPr="00B7490C">
        <w:rPr>
          <w:rFonts w:ascii="Calibri" w:eastAsia="Times New Roman" w:hAnsi="Calibri" w:cs="Arial"/>
          <w:szCs w:val="20"/>
        </w:rPr>
        <w:t>discussed</w:t>
      </w:r>
      <w:proofErr w:type="gramEnd"/>
      <w:r w:rsidRPr="00B7490C">
        <w:rPr>
          <w:rFonts w:ascii="Calibri" w:eastAsia="Times New Roman" w:hAnsi="Calibri" w:cs="Arial"/>
          <w:szCs w:val="20"/>
        </w:rPr>
        <w:t xml:space="preserve"> and a decision taken.</w:t>
      </w:r>
    </w:p>
    <w:p w14:paraId="2D38FD31" w14:textId="77777777" w:rsidR="00B7490C" w:rsidRPr="00B7490C" w:rsidRDefault="00B7490C" w:rsidP="00B7490C">
      <w:pPr>
        <w:ind w:left="720"/>
        <w:contextualSpacing/>
        <w:rPr>
          <w:rFonts w:ascii="Calibri" w:eastAsia="Times New Roman" w:hAnsi="Calibri" w:cs="Arial"/>
          <w:szCs w:val="20"/>
        </w:rPr>
      </w:pPr>
    </w:p>
    <w:p w14:paraId="7E561983" w14:textId="4CE114F3" w:rsidR="00B7490C" w:rsidRDefault="00B7490C" w:rsidP="00B7490C">
      <w:pPr>
        <w:ind w:left="720" w:hanging="720"/>
        <w:jc w:val="both"/>
        <w:rPr>
          <w:rFonts w:ascii="Calibri" w:eastAsia="Times New Roman" w:hAnsi="Calibri" w:cs="Arial"/>
          <w:szCs w:val="20"/>
        </w:rPr>
      </w:pPr>
      <w:r w:rsidRPr="00B7490C">
        <w:rPr>
          <w:rFonts w:ascii="Calibri" w:eastAsia="Times New Roman" w:hAnsi="Calibri" w:cs="Arial"/>
          <w:szCs w:val="20"/>
        </w:rPr>
        <w:t>9.</w:t>
      </w:r>
      <w:r w:rsidRPr="00B7490C">
        <w:rPr>
          <w:rFonts w:ascii="Calibri" w:eastAsia="Times New Roman" w:hAnsi="Calibri" w:cs="Arial"/>
          <w:szCs w:val="20"/>
        </w:rPr>
        <w:tab/>
        <w:t xml:space="preserve">The Clerk or the </w:t>
      </w:r>
      <w:r w:rsidR="00E64B37">
        <w:rPr>
          <w:rFonts w:ascii="Calibri" w:eastAsia="Times New Roman" w:hAnsi="Calibri" w:cs="Arial"/>
          <w:szCs w:val="20"/>
        </w:rPr>
        <w:t>Town Mayor</w:t>
      </w:r>
      <w:r w:rsidRPr="00B7490C">
        <w:rPr>
          <w:rFonts w:ascii="Calibri" w:eastAsia="Times New Roman" w:hAnsi="Calibri" w:cs="Arial"/>
          <w:szCs w:val="20"/>
        </w:rPr>
        <w:t xml:space="preserve"> will notify you within 20 working days of the outcome of your complaint and of what action (if any) the Council proposes to take </w:t>
      </w:r>
      <w:proofErr w:type="gramStart"/>
      <w:r w:rsidRPr="00B7490C">
        <w:rPr>
          <w:rFonts w:ascii="Calibri" w:eastAsia="Times New Roman" w:hAnsi="Calibri" w:cs="Arial"/>
          <w:szCs w:val="20"/>
        </w:rPr>
        <w:t>as a result of</w:t>
      </w:r>
      <w:proofErr w:type="gramEnd"/>
      <w:r w:rsidRPr="00B7490C">
        <w:rPr>
          <w:rFonts w:ascii="Calibri" w:eastAsia="Times New Roman" w:hAnsi="Calibri" w:cs="Arial"/>
          <w:szCs w:val="20"/>
        </w:rPr>
        <w:t xml:space="preserve"> your complaint.  (In exceptional cases the twenty working days timescale may have to be extended.  If it is, you will be kept informed.)</w:t>
      </w:r>
    </w:p>
    <w:p w14:paraId="1DDB1A8E" w14:textId="77777777" w:rsidR="00E64B37" w:rsidRDefault="00E64B37" w:rsidP="00B7490C">
      <w:pPr>
        <w:ind w:left="720" w:hanging="720"/>
        <w:jc w:val="both"/>
        <w:rPr>
          <w:rFonts w:ascii="Calibri" w:eastAsia="Times New Roman" w:hAnsi="Calibri" w:cs="Arial"/>
          <w:szCs w:val="20"/>
        </w:rPr>
      </w:pPr>
    </w:p>
    <w:p w14:paraId="1AB1F2AF" w14:textId="1E882004" w:rsidR="00E64B37" w:rsidRDefault="00E64B37" w:rsidP="00B7490C">
      <w:pPr>
        <w:ind w:left="720" w:hanging="720"/>
        <w:jc w:val="both"/>
        <w:rPr>
          <w:rFonts w:ascii="Calibri" w:eastAsia="Times New Roman" w:hAnsi="Calibri" w:cs="Arial"/>
          <w:szCs w:val="20"/>
        </w:rPr>
      </w:pPr>
      <w:r>
        <w:rPr>
          <w:rFonts w:ascii="Calibri" w:eastAsia="Times New Roman" w:hAnsi="Calibri" w:cs="Arial"/>
          <w:szCs w:val="20"/>
        </w:rPr>
        <w:t>10.</w:t>
      </w:r>
      <w:r>
        <w:rPr>
          <w:rFonts w:ascii="Calibri" w:eastAsia="Times New Roman" w:hAnsi="Calibri" w:cs="Arial"/>
          <w:szCs w:val="20"/>
        </w:rPr>
        <w:tab/>
        <w:t xml:space="preserve">If you are unhappy with the decision of the Complaints Panel, you will have the opportunity to Appeal.  Such an Appeal will only be allowed if you can show that the original decision was flawed either in the way the process was handled, failed to take all aspects of the complaint fully into account or the decision could be considered unreasonable.  It is not intended that the Appeals process will simply re-hear the original complaint.  </w:t>
      </w:r>
    </w:p>
    <w:p w14:paraId="5E1DED71" w14:textId="77777777" w:rsidR="00ED4A88" w:rsidRDefault="00ED4A88" w:rsidP="00B7490C">
      <w:pPr>
        <w:ind w:left="720" w:hanging="720"/>
        <w:jc w:val="both"/>
        <w:rPr>
          <w:rFonts w:ascii="Calibri" w:eastAsia="Times New Roman" w:hAnsi="Calibri" w:cs="Arial"/>
          <w:szCs w:val="20"/>
        </w:rPr>
      </w:pPr>
    </w:p>
    <w:p w14:paraId="359266AD" w14:textId="1B02B02C" w:rsidR="00ED4A88" w:rsidRDefault="00ED4A88" w:rsidP="00ED4A88">
      <w:pPr>
        <w:jc w:val="both"/>
        <w:rPr>
          <w:rFonts w:ascii="Calibri" w:eastAsia="Times New Roman" w:hAnsi="Calibri" w:cs="Arial"/>
          <w:szCs w:val="20"/>
        </w:rPr>
      </w:pPr>
      <w:r>
        <w:rPr>
          <w:rFonts w:ascii="Calibri" w:eastAsia="Times New Roman" w:hAnsi="Calibri" w:cs="Arial"/>
          <w:szCs w:val="20"/>
        </w:rPr>
        <w:t>11</w:t>
      </w:r>
      <w:r>
        <w:rPr>
          <w:rFonts w:ascii="Calibri" w:eastAsia="Times New Roman" w:hAnsi="Calibri" w:cs="Arial"/>
          <w:szCs w:val="20"/>
        </w:rPr>
        <w:tab/>
        <w:t>In the event of an Appeal:</w:t>
      </w:r>
    </w:p>
    <w:p w14:paraId="53B89CB7" w14:textId="77777777" w:rsidR="00ED4A88" w:rsidRDefault="00ED4A88" w:rsidP="00ED4A88">
      <w:pPr>
        <w:jc w:val="both"/>
        <w:rPr>
          <w:rFonts w:ascii="Calibri" w:eastAsia="Times New Roman" w:hAnsi="Calibri" w:cs="Arial"/>
          <w:szCs w:val="20"/>
        </w:rPr>
      </w:pPr>
    </w:p>
    <w:p w14:paraId="5CECB497" w14:textId="3BEE0BCB" w:rsidR="00ED4A88" w:rsidRDefault="00ED4A88" w:rsidP="00ED4A88">
      <w:pPr>
        <w:pStyle w:val="ListParagraph"/>
        <w:numPr>
          <w:ilvl w:val="0"/>
          <w:numId w:val="5"/>
        </w:numPr>
        <w:jc w:val="both"/>
        <w:rPr>
          <w:rFonts w:ascii="Calibri" w:eastAsia="Times New Roman" w:hAnsi="Calibri" w:cs="Arial"/>
          <w:szCs w:val="20"/>
        </w:rPr>
      </w:pPr>
      <w:r>
        <w:rPr>
          <w:rFonts w:ascii="Calibri" w:eastAsia="Times New Roman" w:hAnsi="Calibri" w:cs="Arial"/>
          <w:szCs w:val="20"/>
        </w:rPr>
        <w:t xml:space="preserve">The Appeal will be heard by Full Council in a properly constituted </w:t>
      </w:r>
      <w:proofErr w:type="gramStart"/>
      <w:r>
        <w:rPr>
          <w:rFonts w:ascii="Calibri" w:eastAsia="Times New Roman" w:hAnsi="Calibri" w:cs="Arial"/>
          <w:szCs w:val="20"/>
        </w:rPr>
        <w:t>meeting</w:t>
      </w:r>
      <w:proofErr w:type="gramEnd"/>
    </w:p>
    <w:p w14:paraId="658112C9" w14:textId="5CEA21A8" w:rsidR="00ED4A88" w:rsidRDefault="00ED4A88" w:rsidP="00ED4A88">
      <w:pPr>
        <w:pStyle w:val="ListParagraph"/>
        <w:numPr>
          <w:ilvl w:val="0"/>
          <w:numId w:val="5"/>
        </w:numPr>
        <w:jc w:val="both"/>
        <w:rPr>
          <w:rFonts w:ascii="Calibri" w:eastAsia="Times New Roman" w:hAnsi="Calibri" w:cs="Arial"/>
          <w:szCs w:val="20"/>
        </w:rPr>
      </w:pPr>
      <w:r>
        <w:rPr>
          <w:rFonts w:ascii="Calibri" w:eastAsia="Times New Roman" w:hAnsi="Calibri" w:cs="Arial"/>
          <w:szCs w:val="20"/>
        </w:rPr>
        <w:t xml:space="preserve">The council shall consider whether the circumstances of the meeting warrant the exclusion of the public and </w:t>
      </w:r>
      <w:proofErr w:type="gramStart"/>
      <w:r>
        <w:rPr>
          <w:rFonts w:ascii="Calibri" w:eastAsia="Times New Roman" w:hAnsi="Calibri" w:cs="Arial"/>
          <w:szCs w:val="20"/>
        </w:rPr>
        <w:t>press</w:t>
      </w:r>
      <w:proofErr w:type="gramEnd"/>
    </w:p>
    <w:p w14:paraId="0ECA9D5F" w14:textId="7EDF0670" w:rsidR="00ED4A88" w:rsidRDefault="00ED4A88" w:rsidP="00ED4A88">
      <w:pPr>
        <w:pStyle w:val="ListParagraph"/>
        <w:numPr>
          <w:ilvl w:val="0"/>
          <w:numId w:val="5"/>
        </w:numPr>
        <w:jc w:val="both"/>
        <w:rPr>
          <w:rFonts w:ascii="Calibri" w:eastAsia="Times New Roman" w:hAnsi="Calibri" w:cs="Arial"/>
          <w:szCs w:val="20"/>
        </w:rPr>
      </w:pPr>
      <w:r>
        <w:rPr>
          <w:rFonts w:ascii="Calibri" w:eastAsia="Times New Roman" w:hAnsi="Calibri" w:cs="Arial"/>
          <w:szCs w:val="20"/>
        </w:rPr>
        <w:lastRenderedPageBreak/>
        <w:t xml:space="preserve">The </w:t>
      </w:r>
      <w:proofErr w:type="gramStart"/>
      <w:r>
        <w:rPr>
          <w:rFonts w:ascii="Calibri" w:eastAsia="Times New Roman" w:hAnsi="Calibri" w:cs="Arial"/>
          <w:szCs w:val="20"/>
        </w:rPr>
        <w:t>Mayor</w:t>
      </w:r>
      <w:proofErr w:type="gramEnd"/>
      <w:r>
        <w:rPr>
          <w:rFonts w:ascii="Calibri" w:eastAsia="Times New Roman" w:hAnsi="Calibri" w:cs="Arial"/>
          <w:szCs w:val="20"/>
        </w:rPr>
        <w:t xml:space="preserve"> (or Deputy Mayor) will Chair the meeting in the usual way unless the complaint is about the Mayor in which case the Deputy Mayor will Chair the meeting, and vice versa</w:t>
      </w:r>
    </w:p>
    <w:p w14:paraId="1DFB48DC" w14:textId="0E5479F6" w:rsidR="00ED4A88" w:rsidRDefault="00ED4A88" w:rsidP="00ED4A88">
      <w:pPr>
        <w:pStyle w:val="ListParagraph"/>
        <w:numPr>
          <w:ilvl w:val="0"/>
          <w:numId w:val="5"/>
        </w:numPr>
        <w:jc w:val="both"/>
        <w:rPr>
          <w:rFonts w:ascii="Calibri" w:eastAsia="Times New Roman" w:hAnsi="Calibri" w:cs="Arial"/>
          <w:szCs w:val="20"/>
        </w:rPr>
      </w:pPr>
      <w:r>
        <w:rPr>
          <w:rFonts w:ascii="Calibri" w:eastAsia="Times New Roman" w:hAnsi="Calibri" w:cs="Arial"/>
          <w:szCs w:val="20"/>
        </w:rPr>
        <w:t xml:space="preserve">You will be invited to explain the details of your complaint and why you feel the decision of the Complaints Panel is </w:t>
      </w:r>
      <w:proofErr w:type="gramStart"/>
      <w:r>
        <w:rPr>
          <w:rFonts w:ascii="Calibri" w:eastAsia="Times New Roman" w:hAnsi="Calibri" w:cs="Arial"/>
          <w:szCs w:val="20"/>
        </w:rPr>
        <w:t>unreasonable</w:t>
      </w:r>
      <w:proofErr w:type="gramEnd"/>
    </w:p>
    <w:p w14:paraId="3E41A99B" w14:textId="0C669B3C" w:rsidR="00ED4A88" w:rsidRDefault="00ED4A88" w:rsidP="00ED4A88">
      <w:pPr>
        <w:pStyle w:val="ListParagraph"/>
        <w:numPr>
          <w:ilvl w:val="0"/>
          <w:numId w:val="5"/>
        </w:numPr>
        <w:jc w:val="both"/>
        <w:rPr>
          <w:rFonts w:ascii="Calibri" w:eastAsia="Times New Roman" w:hAnsi="Calibri" w:cs="Arial"/>
          <w:szCs w:val="20"/>
        </w:rPr>
      </w:pPr>
      <w:r>
        <w:rPr>
          <w:rFonts w:ascii="Calibri" w:eastAsia="Times New Roman" w:hAnsi="Calibri" w:cs="Arial"/>
          <w:szCs w:val="20"/>
        </w:rPr>
        <w:t xml:space="preserve">The Complaints Panel will explain the reasons for their </w:t>
      </w:r>
      <w:proofErr w:type="gramStart"/>
      <w:r>
        <w:rPr>
          <w:rFonts w:ascii="Calibri" w:eastAsia="Times New Roman" w:hAnsi="Calibri" w:cs="Arial"/>
          <w:szCs w:val="20"/>
        </w:rPr>
        <w:t>decision</w:t>
      </w:r>
      <w:proofErr w:type="gramEnd"/>
    </w:p>
    <w:p w14:paraId="4AA52177" w14:textId="6A01BB58" w:rsidR="00ED4A88" w:rsidRDefault="00ED4A88" w:rsidP="00ED4A88">
      <w:pPr>
        <w:pStyle w:val="ListParagraph"/>
        <w:numPr>
          <w:ilvl w:val="0"/>
          <w:numId w:val="5"/>
        </w:numPr>
        <w:jc w:val="both"/>
        <w:rPr>
          <w:rFonts w:ascii="Calibri" w:eastAsia="Times New Roman" w:hAnsi="Calibri" w:cs="Arial"/>
          <w:szCs w:val="20"/>
        </w:rPr>
      </w:pPr>
      <w:r>
        <w:rPr>
          <w:rFonts w:ascii="Calibri" w:eastAsia="Times New Roman" w:hAnsi="Calibri" w:cs="Arial"/>
          <w:szCs w:val="20"/>
        </w:rPr>
        <w:t xml:space="preserve">Members of the Council may ask questions of both the Complainant and the Complaints Panel for clarification.  You, the Complaints Panel and Clerk will then leave the room while the Council </w:t>
      </w:r>
      <w:proofErr w:type="gramStart"/>
      <w:r>
        <w:rPr>
          <w:rFonts w:ascii="Calibri" w:eastAsia="Times New Roman" w:hAnsi="Calibri" w:cs="Arial"/>
          <w:szCs w:val="20"/>
        </w:rPr>
        <w:t>makes a decision</w:t>
      </w:r>
      <w:proofErr w:type="gramEnd"/>
      <w:r>
        <w:rPr>
          <w:rFonts w:ascii="Calibri" w:eastAsia="Times New Roman" w:hAnsi="Calibri" w:cs="Arial"/>
          <w:szCs w:val="20"/>
        </w:rPr>
        <w:t>.</w:t>
      </w:r>
    </w:p>
    <w:p w14:paraId="5ACED2EF" w14:textId="5A862725" w:rsidR="00ED4A88" w:rsidRPr="00ED4A88" w:rsidRDefault="00ED4A88" w:rsidP="00ED4A88">
      <w:pPr>
        <w:pStyle w:val="ListParagraph"/>
        <w:numPr>
          <w:ilvl w:val="0"/>
          <w:numId w:val="5"/>
        </w:numPr>
        <w:jc w:val="both"/>
        <w:rPr>
          <w:rFonts w:ascii="Calibri" w:eastAsia="Times New Roman" w:hAnsi="Calibri" w:cs="Arial"/>
          <w:szCs w:val="20"/>
        </w:rPr>
      </w:pPr>
      <w:r>
        <w:rPr>
          <w:rFonts w:ascii="Calibri" w:eastAsia="Times New Roman" w:hAnsi="Calibri" w:cs="Arial"/>
          <w:szCs w:val="20"/>
        </w:rPr>
        <w:t xml:space="preserve">The Council’s decision is </w:t>
      </w:r>
      <w:proofErr w:type="gramStart"/>
      <w:r>
        <w:rPr>
          <w:rFonts w:ascii="Calibri" w:eastAsia="Times New Roman" w:hAnsi="Calibri" w:cs="Arial"/>
          <w:szCs w:val="20"/>
        </w:rPr>
        <w:t>final</w:t>
      </w:r>
      <w:proofErr w:type="gramEnd"/>
      <w:r>
        <w:rPr>
          <w:rFonts w:ascii="Calibri" w:eastAsia="Times New Roman" w:hAnsi="Calibri" w:cs="Arial"/>
          <w:szCs w:val="20"/>
        </w:rPr>
        <w:t xml:space="preserve"> and you will receive written confirmation of that decision within 10 working days together with details of any further action to be taken.  </w:t>
      </w:r>
    </w:p>
    <w:p w14:paraId="481DB931" w14:textId="77777777" w:rsidR="00B7490C" w:rsidRPr="00B7490C" w:rsidRDefault="00B7490C" w:rsidP="00B7490C">
      <w:pPr>
        <w:jc w:val="both"/>
        <w:rPr>
          <w:rFonts w:ascii="Calibri" w:eastAsia="Times New Roman" w:hAnsi="Calibri" w:cs="Arial"/>
          <w:b/>
          <w:szCs w:val="20"/>
        </w:rPr>
      </w:pPr>
    </w:p>
    <w:p w14:paraId="3756575B" w14:textId="77777777" w:rsidR="00B7490C" w:rsidRPr="00B7490C" w:rsidRDefault="00B7490C" w:rsidP="00B7490C">
      <w:pPr>
        <w:jc w:val="both"/>
        <w:rPr>
          <w:rFonts w:ascii="Calibri" w:eastAsia="Times New Roman" w:hAnsi="Calibri" w:cs="Arial"/>
          <w:b/>
          <w:szCs w:val="20"/>
        </w:rPr>
      </w:pPr>
    </w:p>
    <w:p w14:paraId="06620DA3" w14:textId="77777777" w:rsidR="00B7490C" w:rsidRPr="00B7490C" w:rsidRDefault="00B7490C" w:rsidP="00B7490C">
      <w:pPr>
        <w:jc w:val="both"/>
        <w:rPr>
          <w:rFonts w:ascii="Calibri" w:eastAsia="Times New Roman" w:hAnsi="Calibri" w:cs="Arial"/>
          <w:b/>
          <w:szCs w:val="20"/>
        </w:rPr>
      </w:pPr>
    </w:p>
    <w:p w14:paraId="7AB1D5F1" w14:textId="77777777" w:rsidR="00B7490C" w:rsidRPr="00B7490C" w:rsidRDefault="00B7490C" w:rsidP="00B7490C">
      <w:pPr>
        <w:jc w:val="both"/>
        <w:rPr>
          <w:rFonts w:ascii="Calibri" w:eastAsia="Times New Roman" w:hAnsi="Calibri" w:cs="Arial"/>
          <w:b/>
          <w:szCs w:val="20"/>
        </w:rPr>
      </w:pPr>
    </w:p>
    <w:p w14:paraId="13697371" w14:textId="77777777" w:rsidR="00B7490C" w:rsidRPr="00B7490C" w:rsidRDefault="00B7490C" w:rsidP="00B7490C">
      <w:pPr>
        <w:spacing w:after="200" w:line="276" w:lineRule="auto"/>
        <w:rPr>
          <w:rFonts w:ascii="Calibri" w:eastAsia="Times New Roman" w:hAnsi="Calibri" w:cs="Arial"/>
          <w:b/>
          <w:szCs w:val="20"/>
        </w:rPr>
      </w:pPr>
      <w:r w:rsidRPr="00B7490C">
        <w:rPr>
          <w:rFonts w:ascii="Calibri" w:eastAsia="Times New Roman" w:hAnsi="Calibri" w:cs="Arial"/>
          <w:b/>
          <w:szCs w:val="20"/>
        </w:rPr>
        <w:br w:type="page"/>
      </w:r>
    </w:p>
    <w:p w14:paraId="4F7E7750" w14:textId="77777777" w:rsidR="00B7490C" w:rsidRPr="00B7490C" w:rsidRDefault="00B7490C" w:rsidP="00B7490C">
      <w:pPr>
        <w:jc w:val="both"/>
        <w:outlineLvl w:val="0"/>
        <w:rPr>
          <w:rFonts w:ascii="Calibri" w:eastAsia="Times New Roman" w:hAnsi="Calibri" w:cs="Arial"/>
          <w:b/>
          <w:szCs w:val="20"/>
        </w:rPr>
      </w:pPr>
      <w:r w:rsidRPr="00B7490C">
        <w:rPr>
          <w:rFonts w:ascii="Calibri" w:eastAsia="Times New Roman" w:hAnsi="Calibri" w:cs="Arial"/>
          <w:b/>
          <w:szCs w:val="20"/>
        </w:rPr>
        <w:lastRenderedPageBreak/>
        <w:t>Contacts</w:t>
      </w:r>
    </w:p>
    <w:p w14:paraId="41B419EB" w14:textId="77777777" w:rsidR="00B7490C" w:rsidRPr="00B7490C" w:rsidRDefault="00B7490C" w:rsidP="00B7490C">
      <w:pPr>
        <w:jc w:val="both"/>
        <w:rPr>
          <w:rFonts w:ascii="Calibri" w:eastAsia="Times New Roman" w:hAnsi="Calibri" w:cs="Arial"/>
          <w:szCs w:val="20"/>
        </w:rPr>
      </w:pPr>
    </w:p>
    <w:p w14:paraId="35532EC1" w14:textId="6426E4A7" w:rsidR="00B7490C" w:rsidRPr="00B7490C" w:rsidRDefault="00B7490C" w:rsidP="00B7490C">
      <w:pPr>
        <w:outlineLvl w:val="0"/>
        <w:rPr>
          <w:rFonts w:ascii="Calibri" w:eastAsia="Times New Roman" w:hAnsi="Calibri" w:cs="Arial"/>
          <w:szCs w:val="20"/>
        </w:rPr>
      </w:pPr>
      <w:r w:rsidRPr="00B7490C">
        <w:rPr>
          <w:rFonts w:ascii="Calibri" w:eastAsia="Times New Roman" w:hAnsi="Calibri" w:cs="Arial"/>
          <w:szCs w:val="20"/>
        </w:rPr>
        <w:t xml:space="preserve">The Clerk of </w:t>
      </w:r>
      <w:r>
        <w:rPr>
          <w:rFonts w:ascii="Calibri" w:eastAsia="Times New Roman" w:hAnsi="Calibri" w:cs="Arial"/>
          <w:szCs w:val="20"/>
        </w:rPr>
        <w:t>Kington Town</w:t>
      </w:r>
      <w:r w:rsidRPr="00B7490C">
        <w:rPr>
          <w:rFonts w:ascii="Calibri" w:eastAsia="Times New Roman" w:hAnsi="Calibri" w:cs="Arial"/>
          <w:szCs w:val="20"/>
        </w:rPr>
        <w:t xml:space="preserve"> Council</w:t>
      </w:r>
    </w:p>
    <w:p w14:paraId="02F622DA" w14:textId="76C06BD1" w:rsidR="00B7490C" w:rsidRDefault="00B7490C" w:rsidP="00ED4A88">
      <w:pPr>
        <w:rPr>
          <w:rFonts w:ascii="Calibri" w:eastAsia="Times New Roman" w:hAnsi="Calibri" w:cs="Arial"/>
          <w:szCs w:val="20"/>
        </w:rPr>
      </w:pPr>
      <w:r w:rsidRPr="00B7490C">
        <w:rPr>
          <w:rFonts w:ascii="Calibri" w:eastAsia="Times New Roman" w:hAnsi="Calibri" w:cs="Arial"/>
          <w:szCs w:val="20"/>
        </w:rPr>
        <w:t xml:space="preserve">Address: </w:t>
      </w:r>
      <w:r w:rsidRPr="00B7490C">
        <w:rPr>
          <w:rFonts w:ascii="Calibri" w:eastAsia="Times New Roman" w:hAnsi="Calibri" w:cs="Arial"/>
          <w:szCs w:val="20"/>
        </w:rPr>
        <w:tab/>
      </w:r>
      <w:r w:rsidR="00ED4A88">
        <w:rPr>
          <w:rFonts w:ascii="Calibri" w:eastAsia="Times New Roman" w:hAnsi="Calibri" w:cs="Arial"/>
          <w:szCs w:val="20"/>
        </w:rPr>
        <w:t>Kington Town Council</w:t>
      </w:r>
    </w:p>
    <w:p w14:paraId="2CBE6F84" w14:textId="2AA072CB" w:rsidR="00ED4A88" w:rsidRDefault="00ED4A88" w:rsidP="00ED4A88">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The Old Police Station</w:t>
      </w:r>
    </w:p>
    <w:p w14:paraId="5B1E1A23" w14:textId="0F3E136A" w:rsidR="00ED4A88" w:rsidRDefault="00ED4A88" w:rsidP="00ED4A88">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Market Hall Street</w:t>
      </w:r>
    </w:p>
    <w:p w14:paraId="2B068644" w14:textId="0527CB41" w:rsidR="00ED4A88" w:rsidRDefault="00ED4A88" w:rsidP="00ED4A88">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Kington, Herefordshire</w:t>
      </w:r>
    </w:p>
    <w:p w14:paraId="29A4ADD2" w14:textId="7AAFD2D5" w:rsidR="00ED4A88" w:rsidRPr="00B7490C" w:rsidRDefault="00ED4A88" w:rsidP="00ED4A88">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HR5 3DP</w:t>
      </w:r>
    </w:p>
    <w:p w14:paraId="37A3C855" w14:textId="77777777" w:rsidR="00B7490C" w:rsidRPr="00B7490C" w:rsidRDefault="00B7490C" w:rsidP="00B7490C">
      <w:pPr>
        <w:rPr>
          <w:rFonts w:ascii="Calibri" w:eastAsia="Times New Roman" w:hAnsi="Calibri" w:cs="Arial"/>
          <w:szCs w:val="20"/>
        </w:rPr>
      </w:pPr>
    </w:p>
    <w:p w14:paraId="21493522" w14:textId="06F7D0B3" w:rsidR="00B7490C" w:rsidRPr="00B7490C" w:rsidRDefault="00B7490C" w:rsidP="00B7490C">
      <w:pPr>
        <w:rPr>
          <w:rFonts w:ascii="Calibri" w:eastAsia="Times New Roman" w:hAnsi="Calibri" w:cs="Arial"/>
          <w:szCs w:val="20"/>
        </w:rPr>
      </w:pPr>
      <w:r w:rsidRPr="00B7490C">
        <w:rPr>
          <w:rFonts w:ascii="Calibri" w:eastAsia="Times New Roman" w:hAnsi="Calibri" w:cs="Arial"/>
          <w:szCs w:val="20"/>
        </w:rPr>
        <w:t>Telephone:</w:t>
      </w:r>
      <w:r w:rsidRPr="00B7490C">
        <w:rPr>
          <w:rFonts w:ascii="Calibri" w:eastAsia="Times New Roman" w:hAnsi="Calibri" w:cs="Arial"/>
          <w:szCs w:val="20"/>
        </w:rPr>
        <w:tab/>
      </w:r>
      <w:r w:rsidR="00ED4A88">
        <w:rPr>
          <w:rFonts w:ascii="Calibri" w:eastAsia="Times New Roman" w:hAnsi="Calibri" w:cs="Arial"/>
          <w:szCs w:val="20"/>
        </w:rPr>
        <w:t>07483914485</w:t>
      </w:r>
    </w:p>
    <w:p w14:paraId="10881213" w14:textId="389DABD1" w:rsidR="00B7490C" w:rsidRPr="00B7490C" w:rsidRDefault="00B7490C" w:rsidP="00B7490C">
      <w:pPr>
        <w:rPr>
          <w:rFonts w:ascii="Calibri" w:eastAsia="Times New Roman" w:hAnsi="Calibri" w:cs="Arial"/>
          <w:szCs w:val="20"/>
        </w:rPr>
      </w:pPr>
      <w:r w:rsidRPr="00B7490C">
        <w:rPr>
          <w:rFonts w:ascii="Calibri" w:eastAsia="Times New Roman" w:hAnsi="Calibri" w:cs="Arial"/>
          <w:szCs w:val="20"/>
        </w:rPr>
        <w:t>Email:</w:t>
      </w:r>
      <w:r w:rsidRPr="00B7490C">
        <w:rPr>
          <w:rFonts w:ascii="Calibri" w:eastAsia="Times New Roman" w:hAnsi="Calibri" w:cs="Arial"/>
          <w:szCs w:val="20"/>
        </w:rPr>
        <w:tab/>
      </w:r>
      <w:r w:rsidRPr="00B7490C">
        <w:rPr>
          <w:rFonts w:ascii="Calibri" w:eastAsia="Times New Roman" w:hAnsi="Calibri" w:cs="Arial"/>
          <w:szCs w:val="20"/>
        </w:rPr>
        <w:tab/>
      </w:r>
      <w:r w:rsidR="00ED4A88">
        <w:rPr>
          <w:rFonts w:ascii="Calibri" w:eastAsia="Times New Roman" w:hAnsi="Calibri" w:cs="Arial"/>
          <w:szCs w:val="20"/>
        </w:rPr>
        <w:t>clerk@kingtontowncouncil.gov.uk</w:t>
      </w:r>
    </w:p>
    <w:p w14:paraId="4F2A29A2" w14:textId="77777777" w:rsidR="00B7490C" w:rsidRPr="00B7490C" w:rsidRDefault="00B7490C" w:rsidP="00B7490C">
      <w:pPr>
        <w:rPr>
          <w:rFonts w:ascii="Calibri" w:eastAsia="Times New Roman" w:hAnsi="Calibri" w:cs="Arial"/>
          <w:szCs w:val="20"/>
        </w:rPr>
      </w:pPr>
    </w:p>
    <w:p w14:paraId="1F8C17AD" w14:textId="44ED149D" w:rsidR="00B7490C" w:rsidRPr="00B7490C" w:rsidRDefault="00B7490C" w:rsidP="00B7490C">
      <w:pPr>
        <w:outlineLvl w:val="0"/>
        <w:rPr>
          <w:rFonts w:ascii="Calibri" w:eastAsia="Times New Roman" w:hAnsi="Calibri" w:cs="Arial"/>
          <w:szCs w:val="20"/>
        </w:rPr>
      </w:pPr>
      <w:r w:rsidRPr="00B7490C">
        <w:rPr>
          <w:rFonts w:ascii="Calibri" w:eastAsia="Times New Roman" w:hAnsi="Calibri" w:cs="Arial"/>
          <w:szCs w:val="20"/>
        </w:rPr>
        <w:t>The Chairman</w:t>
      </w:r>
      <w:r w:rsidR="00ED4A88">
        <w:rPr>
          <w:rFonts w:ascii="Calibri" w:eastAsia="Times New Roman" w:hAnsi="Calibri" w:cs="Arial"/>
          <w:szCs w:val="20"/>
        </w:rPr>
        <w:t>/Mayor</w:t>
      </w:r>
      <w:r w:rsidRPr="00B7490C">
        <w:rPr>
          <w:rFonts w:ascii="Calibri" w:eastAsia="Times New Roman" w:hAnsi="Calibri" w:cs="Arial"/>
          <w:szCs w:val="20"/>
        </w:rPr>
        <w:t xml:space="preserve"> of </w:t>
      </w:r>
      <w:r>
        <w:rPr>
          <w:rFonts w:ascii="Calibri" w:eastAsia="Times New Roman" w:hAnsi="Calibri" w:cs="Arial"/>
          <w:szCs w:val="20"/>
        </w:rPr>
        <w:t>Kington Town</w:t>
      </w:r>
      <w:r w:rsidRPr="00B7490C">
        <w:rPr>
          <w:rFonts w:ascii="Calibri" w:eastAsia="Times New Roman" w:hAnsi="Calibri" w:cs="Arial"/>
          <w:szCs w:val="20"/>
        </w:rPr>
        <w:t xml:space="preserve"> Council</w:t>
      </w:r>
    </w:p>
    <w:p w14:paraId="5C7509EF" w14:textId="20DDB70A" w:rsidR="00B7490C" w:rsidRPr="00B7490C" w:rsidRDefault="00B7490C" w:rsidP="00B7490C">
      <w:pPr>
        <w:outlineLvl w:val="0"/>
        <w:rPr>
          <w:rFonts w:ascii="Calibri" w:eastAsia="Times New Roman" w:hAnsi="Calibri" w:cs="Arial"/>
          <w:szCs w:val="20"/>
        </w:rPr>
      </w:pPr>
      <w:r w:rsidRPr="00B7490C">
        <w:rPr>
          <w:rFonts w:ascii="Calibri" w:eastAsia="Times New Roman" w:hAnsi="Calibri" w:cs="Arial"/>
          <w:szCs w:val="20"/>
        </w:rPr>
        <w:t>Name:</w:t>
      </w:r>
      <w:r w:rsidRPr="00B7490C">
        <w:rPr>
          <w:rFonts w:ascii="Calibri" w:eastAsia="Times New Roman" w:hAnsi="Calibri" w:cs="Arial"/>
          <w:szCs w:val="20"/>
        </w:rPr>
        <w:tab/>
      </w:r>
      <w:r w:rsidRPr="00B7490C">
        <w:rPr>
          <w:rFonts w:ascii="Calibri" w:eastAsia="Times New Roman" w:hAnsi="Calibri" w:cs="Arial"/>
          <w:szCs w:val="20"/>
        </w:rPr>
        <w:tab/>
        <w:t xml:space="preserve">Cllr. </w:t>
      </w:r>
      <w:r w:rsidR="00ED4A88">
        <w:rPr>
          <w:rFonts w:ascii="Calibri" w:eastAsia="Times New Roman" w:hAnsi="Calibri" w:cs="Arial"/>
          <w:szCs w:val="20"/>
        </w:rPr>
        <w:t>Elizabeth Banks</w:t>
      </w:r>
    </w:p>
    <w:p w14:paraId="110AF79C" w14:textId="15917B0F" w:rsidR="00B7490C" w:rsidRDefault="00B7490C" w:rsidP="00B7490C">
      <w:pPr>
        <w:rPr>
          <w:rFonts w:ascii="Calibri" w:eastAsia="Times New Roman" w:hAnsi="Calibri" w:cs="Arial"/>
          <w:szCs w:val="20"/>
        </w:rPr>
      </w:pPr>
      <w:r w:rsidRPr="00B7490C">
        <w:rPr>
          <w:rFonts w:ascii="Calibri" w:eastAsia="Times New Roman" w:hAnsi="Calibri" w:cs="Arial"/>
          <w:szCs w:val="20"/>
        </w:rPr>
        <w:t xml:space="preserve">Address: </w:t>
      </w:r>
      <w:r w:rsidRPr="00B7490C">
        <w:rPr>
          <w:rFonts w:ascii="Calibri" w:eastAsia="Times New Roman" w:hAnsi="Calibri" w:cs="Arial"/>
          <w:szCs w:val="20"/>
        </w:rPr>
        <w:tab/>
      </w:r>
      <w:r w:rsidR="00ED4A88">
        <w:rPr>
          <w:rFonts w:ascii="Calibri" w:eastAsia="Times New Roman" w:hAnsi="Calibri" w:cs="Arial"/>
          <w:szCs w:val="20"/>
        </w:rPr>
        <w:t>c/o Kington Town Council</w:t>
      </w:r>
    </w:p>
    <w:p w14:paraId="43FD2DFC" w14:textId="2257B4CD" w:rsidR="00ED4A88" w:rsidRDefault="00ED4A88" w:rsidP="00B7490C">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The Old Police Station</w:t>
      </w:r>
    </w:p>
    <w:p w14:paraId="723CC50B" w14:textId="41AC7F1D" w:rsidR="00ED4A88" w:rsidRDefault="00ED4A88" w:rsidP="00B7490C">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Market Hall Street</w:t>
      </w:r>
    </w:p>
    <w:p w14:paraId="2915D441" w14:textId="17E4C841" w:rsidR="00ED4A88" w:rsidRDefault="00ED4A88" w:rsidP="00B7490C">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Kington, Herefordshire</w:t>
      </w:r>
    </w:p>
    <w:p w14:paraId="6CC9D0B8" w14:textId="69A63A7B" w:rsidR="00B7490C" w:rsidRPr="00B7490C" w:rsidRDefault="00ED4A88" w:rsidP="00B7490C">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HR5 3DP</w:t>
      </w:r>
    </w:p>
    <w:p w14:paraId="753AAF93" w14:textId="58D1B83E" w:rsidR="00ED4A88" w:rsidRDefault="00ED4A88" w:rsidP="00B7490C">
      <w:pPr>
        <w:rPr>
          <w:rFonts w:ascii="Calibri" w:eastAsia="Times New Roman" w:hAnsi="Calibri" w:cs="Arial"/>
          <w:szCs w:val="20"/>
        </w:rPr>
      </w:pPr>
      <w:r>
        <w:rPr>
          <w:rFonts w:ascii="Calibri" w:eastAsia="Times New Roman" w:hAnsi="Calibri" w:cs="Arial"/>
          <w:szCs w:val="20"/>
        </w:rPr>
        <w:t>E</w:t>
      </w:r>
      <w:r w:rsidR="00B7490C" w:rsidRPr="00B7490C">
        <w:rPr>
          <w:rFonts w:ascii="Calibri" w:eastAsia="Times New Roman" w:hAnsi="Calibri" w:cs="Arial"/>
          <w:szCs w:val="20"/>
        </w:rPr>
        <w:t>mail:</w:t>
      </w:r>
      <w:r w:rsidR="00B7490C" w:rsidRPr="00B7490C">
        <w:rPr>
          <w:rFonts w:ascii="Calibri" w:eastAsia="Times New Roman" w:hAnsi="Calibri" w:cs="Arial"/>
          <w:szCs w:val="20"/>
        </w:rPr>
        <w:tab/>
      </w:r>
      <w:r w:rsidR="00B7490C" w:rsidRPr="00B7490C">
        <w:rPr>
          <w:rFonts w:ascii="Calibri" w:eastAsia="Times New Roman" w:hAnsi="Calibri" w:cs="Arial"/>
          <w:szCs w:val="20"/>
        </w:rPr>
        <w:tab/>
      </w:r>
      <w:hyperlink r:id="rId7" w:history="1">
        <w:r w:rsidRPr="00E12A42">
          <w:rPr>
            <w:rStyle w:val="Hyperlink"/>
            <w:rFonts w:ascii="Calibri" w:eastAsia="Times New Roman" w:hAnsi="Calibri" w:cs="Arial"/>
            <w:szCs w:val="20"/>
          </w:rPr>
          <w:t>cllr.e.banks@kingtontowncouncil.gov.uk</w:t>
        </w:r>
      </w:hyperlink>
    </w:p>
    <w:p w14:paraId="384B3AD5" w14:textId="77777777" w:rsidR="00ED4A88" w:rsidRDefault="00ED4A88" w:rsidP="00B7490C">
      <w:pPr>
        <w:rPr>
          <w:rFonts w:ascii="Calibri" w:eastAsia="Times New Roman" w:hAnsi="Calibri" w:cs="Arial"/>
          <w:szCs w:val="20"/>
        </w:rPr>
      </w:pPr>
    </w:p>
    <w:p w14:paraId="05917456" w14:textId="77777777" w:rsidR="00ED4A88" w:rsidRDefault="00ED4A88" w:rsidP="00B7490C">
      <w:pPr>
        <w:rPr>
          <w:rFonts w:ascii="Calibri" w:eastAsia="Times New Roman" w:hAnsi="Calibri" w:cs="Arial"/>
          <w:szCs w:val="20"/>
        </w:rPr>
      </w:pPr>
      <w:r>
        <w:rPr>
          <w:rFonts w:ascii="Calibri" w:eastAsia="Times New Roman" w:hAnsi="Calibri" w:cs="Arial"/>
          <w:szCs w:val="20"/>
        </w:rPr>
        <w:t>Deputy Mayor of Kington Town Council</w:t>
      </w:r>
    </w:p>
    <w:p w14:paraId="4AFEF90B" w14:textId="77777777" w:rsidR="00ED4A88" w:rsidRDefault="00ED4A88" w:rsidP="00B7490C">
      <w:pPr>
        <w:rPr>
          <w:rFonts w:ascii="Calibri" w:eastAsia="Times New Roman" w:hAnsi="Calibri" w:cs="Arial"/>
          <w:szCs w:val="20"/>
        </w:rPr>
      </w:pPr>
      <w:r>
        <w:rPr>
          <w:rFonts w:ascii="Calibri" w:eastAsia="Times New Roman" w:hAnsi="Calibri" w:cs="Arial"/>
          <w:szCs w:val="20"/>
        </w:rPr>
        <w:t>Name:</w:t>
      </w:r>
      <w:r>
        <w:rPr>
          <w:rFonts w:ascii="Calibri" w:eastAsia="Times New Roman" w:hAnsi="Calibri" w:cs="Arial"/>
          <w:szCs w:val="20"/>
        </w:rPr>
        <w:tab/>
      </w:r>
      <w:r>
        <w:rPr>
          <w:rFonts w:ascii="Calibri" w:eastAsia="Times New Roman" w:hAnsi="Calibri" w:cs="Arial"/>
          <w:szCs w:val="20"/>
        </w:rPr>
        <w:tab/>
        <w:t>Cllr. Philip Sell</w:t>
      </w:r>
    </w:p>
    <w:p w14:paraId="738C781D" w14:textId="77777777" w:rsidR="00ED4A88" w:rsidRDefault="00ED4A88" w:rsidP="00ED4A88">
      <w:pPr>
        <w:rPr>
          <w:rFonts w:ascii="Calibri" w:eastAsia="Times New Roman" w:hAnsi="Calibri" w:cs="Arial"/>
          <w:szCs w:val="20"/>
        </w:rPr>
      </w:pPr>
      <w:r>
        <w:rPr>
          <w:rFonts w:ascii="Calibri" w:eastAsia="Times New Roman" w:hAnsi="Calibri" w:cs="Arial"/>
          <w:szCs w:val="20"/>
        </w:rPr>
        <w:t>Address:</w:t>
      </w:r>
      <w:r>
        <w:rPr>
          <w:rFonts w:ascii="Calibri" w:eastAsia="Times New Roman" w:hAnsi="Calibri" w:cs="Arial"/>
          <w:szCs w:val="20"/>
        </w:rPr>
        <w:tab/>
      </w:r>
      <w:r>
        <w:rPr>
          <w:rFonts w:ascii="Calibri" w:eastAsia="Times New Roman" w:hAnsi="Calibri" w:cs="Arial"/>
          <w:szCs w:val="20"/>
        </w:rPr>
        <w:t>c/o Kington Town Council</w:t>
      </w:r>
    </w:p>
    <w:p w14:paraId="6EE8E98B" w14:textId="77777777" w:rsidR="00ED4A88" w:rsidRDefault="00ED4A88" w:rsidP="00ED4A88">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The Old Police Station</w:t>
      </w:r>
    </w:p>
    <w:p w14:paraId="785460D2" w14:textId="77777777" w:rsidR="00ED4A88" w:rsidRDefault="00ED4A88" w:rsidP="00ED4A88">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Market Hall Street</w:t>
      </w:r>
    </w:p>
    <w:p w14:paraId="581344B6" w14:textId="77777777" w:rsidR="00ED4A88" w:rsidRDefault="00ED4A88" w:rsidP="00ED4A88">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Kington, Herefordshire</w:t>
      </w:r>
    </w:p>
    <w:p w14:paraId="763FCDA9" w14:textId="77777777" w:rsidR="00ED4A88" w:rsidRPr="00B7490C" w:rsidRDefault="00ED4A88" w:rsidP="00ED4A88">
      <w:pPr>
        <w:rPr>
          <w:rFonts w:ascii="Calibri" w:eastAsia="Times New Roman" w:hAnsi="Calibri" w:cs="Arial"/>
          <w:szCs w:val="20"/>
        </w:rPr>
      </w:pPr>
      <w:r>
        <w:rPr>
          <w:rFonts w:ascii="Calibri" w:eastAsia="Times New Roman" w:hAnsi="Calibri" w:cs="Arial"/>
          <w:szCs w:val="20"/>
        </w:rPr>
        <w:tab/>
      </w:r>
      <w:r>
        <w:rPr>
          <w:rFonts w:ascii="Calibri" w:eastAsia="Times New Roman" w:hAnsi="Calibri" w:cs="Arial"/>
          <w:szCs w:val="20"/>
        </w:rPr>
        <w:tab/>
        <w:t>HR5 3DP</w:t>
      </w:r>
    </w:p>
    <w:p w14:paraId="145037D0" w14:textId="6FB59BD2" w:rsidR="00ED4A88" w:rsidRDefault="00ED4A88" w:rsidP="00B7490C">
      <w:pPr>
        <w:rPr>
          <w:rFonts w:ascii="Calibri" w:eastAsia="Times New Roman" w:hAnsi="Calibri" w:cs="Arial"/>
          <w:szCs w:val="20"/>
        </w:rPr>
      </w:pPr>
      <w:r>
        <w:rPr>
          <w:rFonts w:ascii="Calibri" w:eastAsia="Times New Roman" w:hAnsi="Calibri" w:cs="Arial"/>
          <w:szCs w:val="20"/>
        </w:rPr>
        <w:t>Email:</w:t>
      </w:r>
      <w:r>
        <w:rPr>
          <w:rFonts w:ascii="Calibri" w:eastAsia="Times New Roman" w:hAnsi="Calibri" w:cs="Arial"/>
          <w:szCs w:val="20"/>
        </w:rPr>
        <w:tab/>
      </w:r>
      <w:r>
        <w:rPr>
          <w:rFonts w:ascii="Calibri" w:eastAsia="Times New Roman" w:hAnsi="Calibri" w:cs="Arial"/>
          <w:szCs w:val="20"/>
        </w:rPr>
        <w:tab/>
      </w:r>
      <w:hyperlink r:id="rId8" w:history="1">
        <w:r w:rsidRPr="00E12A42">
          <w:rPr>
            <w:rStyle w:val="Hyperlink"/>
            <w:rFonts w:ascii="Calibri" w:eastAsia="Times New Roman" w:hAnsi="Calibri" w:cs="Arial"/>
            <w:szCs w:val="20"/>
          </w:rPr>
          <w:t>cllr.p.sell@kingtontowncouncil.gov.uk</w:t>
        </w:r>
      </w:hyperlink>
    </w:p>
    <w:p w14:paraId="1557EF7E" w14:textId="114EBA5D" w:rsidR="00B7490C" w:rsidRPr="00B7490C" w:rsidRDefault="00B7490C" w:rsidP="00B7490C">
      <w:pPr>
        <w:rPr>
          <w:rFonts w:ascii="Calibri" w:eastAsia="Times New Roman" w:hAnsi="Calibri" w:cs="Arial"/>
          <w:szCs w:val="20"/>
        </w:rPr>
      </w:pPr>
      <w:r w:rsidRPr="00B7490C">
        <w:rPr>
          <w:rFonts w:ascii="Calibri" w:eastAsia="Times New Roman" w:hAnsi="Calibri" w:cs="Arial"/>
          <w:szCs w:val="20"/>
        </w:rPr>
        <w:tab/>
      </w:r>
    </w:p>
    <w:p w14:paraId="698B6B78" w14:textId="77777777" w:rsidR="00B7490C" w:rsidRPr="00B7490C" w:rsidRDefault="00B7490C" w:rsidP="00B7490C">
      <w:pPr>
        <w:rPr>
          <w:rFonts w:ascii="Calibri" w:eastAsia="Times New Roman" w:hAnsi="Calibri" w:cs="Arial"/>
          <w:szCs w:val="20"/>
        </w:rPr>
      </w:pPr>
    </w:p>
    <w:p w14:paraId="24A6CB5D" w14:textId="77777777" w:rsidR="00B7490C" w:rsidRPr="00B7490C" w:rsidRDefault="00B7490C" w:rsidP="00B7490C">
      <w:pPr>
        <w:rPr>
          <w:rFonts w:ascii="Calibri" w:eastAsia="Times New Roman" w:hAnsi="Calibri" w:cs="Arial"/>
          <w:szCs w:val="20"/>
        </w:rPr>
      </w:pPr>
    </w:p>
    <w:p w14:paraId="2DD4706C" w14:textId="77777777" w:rsidR="00B7490C" w:rsidRPr="00B7490C" w:rsidRDefault="00B7490C" w:rsidP="00B7490C">
      <w:pPr>
        <w:rPr>
          <w:rFonts w:ascii="Calibri" w:eastAsia="Times New Roman" w:hAnsi="Calibri" w:cs="Arial"/>
          <w:szCs w:val="20"/>
        </w:rPr>
      </w:pPr>
    </w:p>
    <w:p w14:paraId="49E9BD92" w14:textId="01F25225" w:rsidR="00B7490C" w:rsidRPr="00B7490C" w:rsidRDefault="00B7490C" w:rsidP="00B7490C">
      <w:pPr>
        <w:jc w:val="right"/>
        <w:rPr>
          <w:rFonts w:ascii="Calibri" w:eastAsia="Times New Roman" w:hAnsi="Calibri" w:cs="Arial"/>
          <w:sz w:val="20"/>
          <w:szCs w:val="20"/>
        </w:rPr>
      </w:pPr>
      <w:r w:rsidRPr="00B7490C">
        <w:rPr>
          <w:rFonts w:ascii="Calibri" w:eastAsia="Times New Roman" w:hAnsi="Calibri" w:cs="Arial"/>
          <w:sz w:val="20"/>
          <w:szCs w:val="20"/>
        </w:rPr>
        <w:t xml:space="preserve">Approved by </w:t>
      </w:r>
      <w:r>
        <w:rPr>
          <w:rFonts w:ascii="Calibri" w:eastAsia="Times New Roman" w:hAnsi="Calibri" w:cs="Arial"/>
          <w:sz w:val="20"/>
          <w:szCs w:val="20"/>
        </w:rPr>
        <w:t>Kington Town</w:t>
      </w:r>
      <w:r w:rsidRPr="00B7490C">
        <w:rPr>
          <w:rFonts w:ascii="Calibri" w:eastAsia="Times New Roman" w:hAnsi="Calibri" w:cs="Arial"/>
          <w:sz w:val="20"/>
          <w:szCs w:val="20"/>
        </w:rPr>
        <w:t xml:space="preserve"> Council</w:t>
      </w:r>
    </w:p>
    <w:p w14:paraId="14E07D24" w14:textId="05E0E83E" w:rsidR="00B7490C" w:rsidRPr="00B7490C" w:rsidRDefault="00B7490C" w:rsidP="00ED4A88">
      <w:pPr>
        <w:jc w:val="right"/>
        <w:rPr>
          <w:rFonts w:ascii="Calibri" w:eastAsia="Times New Roman" w:hAnsi="Calibri" w:cs="Arial"/>
          <w:sz w:val="20"/>
          <w:szCs w:val="20"/>
        </w:rPr>
      </w:pPr>
      <w:r w:rsidRPr="00B7490C">
        <w:rPr>
          <w:rFonts w:ascii="Calibri" w:eastAsia="Times New Roman" w:hAnsi="Calibri" w:cs="Arial"/>
          <w:sz w:val="20"/>
          <w:szCs w:val="20"/>
        </w:rPr>
        <w:t xml:space="preserve">At its meeting held on </w:t>
      </w:r>
    </w:p>
    <w:p w14:paraId="032D865A" w14:textId="77777777" w:rsidR="00B7490C" w:rsidRPr="00B7490C" w:rsidRDefault="00B7490C" w:rsidP="00B7490C">
      <w:pPr>
        <w:jc w:val="right"/>
        <w:rPr>
          <w:rFonts w:ascii="Calibri" w:eastAsia="Times New Roman" w:hAnsi="Calibri" w:cs="Arial"/>
          <w:sz w:val="20"/>
          <w:szCs w:val="20"/>
        </w:rPr>
      </w:pPr>
      <w:r w:rsidRPr="00B7490C">
        <w:rPr>
          <w:rFonts w:ascii="Calibri" w:eastAsia="Times New Roman" w:hAnsi="Calibri" w:cs="Arial"/>
          <w:sz w:val="20"/>
          <w:szCs w:val="20"/>
        </w:rPr>
        <w:t xml:space="preserve"> </w:t>
      </w:r>
    </w:p>
    <w:p w14:paraId="0487EDFC" w14:textId="77777777" w:rsidR="00B7490C" w:rsidRPr="00B7490C" w:rsidRDefault="00B7490C" w:rsidP="00B7490C">
      <w:pPr>
        <w:rPr>
          <w:rFonts w:ascii="Calibri" w:eastAsia="Times New Roman" w:hAnsi="Calibri" w:cs="Times New Roman"/>
          <w:sz w:val="20"/>
          <w:szCs w:val="20"/>
        </w:rPr>
      </w:pPr>
    </w:p>
    <w:p w14:paraId="6DC1945E" w14:textId="77777777" w:rsidR="00B7490C" w:rsidRPr="00B7490C" w:rsidRDefault="00B7490C" w:rsidP="00B7490C">
      <w:pPr>
        <w:rPr>
          <w:rFonts w:ascii="Calibri" w:eastAsia="Times New Roman" w:hAnsi="Calibri" w:cs="Times New Roman"/>
          <w:sz w:val="20"/>
          <w:szCs w:val="20"/>
        </w:rPr>
      </w:pPr>
    </w:p>
    <w:p w14:paraId="5BA48BAB" w14:textId="77777777" w:rsidR="00B7490C" w:rsidRDefault="00B7490C" w:rsidP="00EA44A5">
      <w:pPr>
        <w:rPr>
          <w:rFonts w:cstheme="minorHAnsi"/>
          <w:b/>
          <w:sz w:val="28"/>
          <w:szCs w:val="28"/>
        </w:rPr>
      </w:pPr>
    </w:p>
    <w:sectPr w:rsidR="00B74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A88"/>
    <w:multiLevelType w:val="hybridMultilevel"/>
    <w:tmpl w:val="75B62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70D5165"/>
    <w:multiLevelType w:val="hybridMultilevel"/>
    <w:tmpl w:val="9BD01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1E534A"/>
    <w:multiLevelType w:val="hybridMultilevel"/>
    <w:tmpl w:val="4C4EB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40C7E"/>
    <w:multiLevelType w:val="hybridMultilevel"/>
    <w:tmpl w:val="F1EA5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11999775">
    <w:abstractNumId w:val="3"/>
  </w:num>
  <w:num w:numId="2" w16cid:durableId="600793882">
    <w:abstractNumId w:val="1"/>
    <w:lvlOverride w:ilvl="0"/>
    <w:lvlOverride w:ilvl="1"/>
    <w:lvlOverride w:ilvl="2"/>
    <w:lvlOverride w:ilvl="3"/>
    <w:lvlOverride w:ilvl="4"/>
    <w:lvlOverride w:ilvl="5"/>
    <w:lvlOverride w:ilvl="6"/>
    <w:lvlOverride w:ilvl="7"/>
    <w:lvlOverride w:ilvl="8"/>
  </w:num>
  <w:num w:numId="3" w16cid:durableId="652954763">
    <w:abstractNumId w:val="2"/>
  </w:num>
  <w:num w:numId="4" w16cid:durableId="1092167420">
    <w:abstractNumId w:val="1"/>
  </w:num>
  <w:num w:numId="5" w16cid:durableId="179359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A5"/>
    <w:rsid w:val="000214B0"/>
    <w:rsid w:val="000B6CA2"/>
    <w:rsid w:val="002C02D4"/>
    <w:rsid w:val="00347A6E"/>
    <w:rsid w:val="003D6232"/>
    <w:rsid w:val="00461C1E"/>
    <w:rsid w:val="005A2494"/>
    <w:rsid w:val="00697672"/>
    <w:rsid w:val="006B097D"/>
    <w:rsid w:val="008D4A71"/>
    <w:rsid w:val="008E52F4"/>
    <w:rsid w:val="00942D86"/>
    <w:rsid w:val="00B667E5"/>
    <w:rsid w:val="00B7490C"/>
    <w:rsid w:val="00E64B37"/>
    <w:rsid w:val="00E94C85"/>
    <w:rsid w:val="00EA44A5"/>
    <w:rsid w:val="00EB2425"/>
    <w:rsid w:val="00ED4A88"/>
    <w:rsid w:val="00F52920"/>
    <w:rsid w:val="00FD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BE99"/>
  <w15:chartTrackingRefBased/>
  <w15:docId w15:val="{99A59700-F285-447D-9534-B44C032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A5"/>
    <w:rPr>
      <w:rFonts w:ascii="Segoe UI" w:hAnsi="Segoe UI" w:cs="Segoe UI"/>
      <w:sz w:val="18"/>
      <w:szCs w:val="18"/>
    </w:rPr>
  </w:style>
  <w:style w:type="paragraph" w:styleId="ListParagraph">
    <w:name w:val="List Paragraph"/>
    <w:basedOn w:val="Normal"/>
    <w:uiPriority w:val="34"/>
    <w:qFormat/>
    <w:rsid w:val="000214B0"/>
    <w:pPr>
      <w:ind w:left="720"/>
      <w:contextualSpacing/>
    </w:pPr>
  </w:style>
  <w:style w:type="character" w:styleId="Hyperlink">
    <w:name w:val="Hyperlink"/>
    <w:basedOn w:val="DefaultParagraphFont"/>
    <w:uiPriority w:val="99"/>
    <w:unhideWhenUsed/>
    <w:rsid w:val="00ED4A88"/>
    <w:rPr>
      <w:color w:val="0563C1" w:themeColor="hyperlink"/>
      <w:u w:val="single"/>
    </w:rPr>
  </w:style>
  <w:style w:type="character" w:styleId="UnresolvedMention">
    <w:name w:val="Unresolved Mention"/>
    <w:basedOn w:val="DefaultParagraphFont"/>
    <w:uiPriority w:val="99"/>
    <w:semiHidden/>
    <w:unhideWhenUsed/>
    <w:rsid w:val="00ED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p.sell@kingtontowncouncil.gov.uk" TargetMode="External"/><Relationship Id="rId3" Type="http://schemas.openxmlformats.org/officeDocument/2006/relationships/styles" Target="styles.xml"/><Relationship Id="rId7" Type="http://schemas.openxmlformats.org/officeDocument/2006/relationships/hyperlink" Target="mailto:cllr.e.banks@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BAB6-55AD-486D-95BF-2EBBE893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Kelso</dc:creator>
  <cp:keywords/>
  <dc:description/>
  <cp:lastModifiedBy>Liz Kelso</cp:lastModifiedBy>
  <cp:revision>2</cp:revision>
  <dcterms:created xsi:type="dcterms:W3CDTF">2023-10-17T16:11:00Z</dcterms:created>
  <dcterms:modified xsi:type="dcterms:W3CDTF">2023-10-17T16:11:00Z</dcterms:modified>
</cp:coreProperties>
</file>