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35D" w14:textId="73B78FDB" w:rsidR="001775F3" w:rsidRDefault="001775F3" w:rsidP="007853FA">
      <w:pPr>
        <w:ind w:left="1980"/>
        <w:jc w:val="center"/>
        <w:rPr>
          <w:rFonts w:ascii="Verdana" w:hAnsi="Verdana"/>
          <w:b/>
          <w:bCs/>
          <w:sz w:val="48"/>
          <w:szCs w:val="48"/>
        </w:rPr>
      </w:pPr>
      <w:r w:rsidRPr="00873736">
        <w:rPr>
          <w:rFonts w:ascii="Script MT Bold" w:hAnsi="Script MT Bold"/>
          <w:noProof/>
          <w:color w:val="FFFFFF"/>
          <w:sz w:val="44"/>
          <w:szCs w:val="44"/>
          <w:u w:val="single"/>
        </w:rPr>
        <w:drawing>
          <wp:anchor distT="0" distB="0" distL="114300" distR="114300" simplePos="0" relativeHeight="251661312" behindDoc="0" locked="0" layoutInCell="1" allowOverlap="1" wp14:anchorId="7AC1C991" wp14:editId="610BF8B1">
            <wp:simplePos x="0" y="0"/>
            <wp:positionH relativeFrom="margin">
              <wp:posOffset>603250</wp:posOffset>
            </wp:positionH>
            <wp:positionV relativeFrom="paragraph">
              <wp:posOffset>234315</wp:posOffset>
            </wp:positionV>
            <wp:extent cx="967740" cy="685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77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DCF78" w14:textId="281B6714" w:rsidR="007853FA" w:rsidRPr="00851035" w:rsidRDefault="003D7C8E" w:rsidP="001775F3">
      <w:pPr>
        <w:jc w:val="center"/>
        <w:rPr>
          <w:rFonts w:ascii="Verdana" w:hAnsi="Verdana"/>
          <w:b/>
          <w:bCs/>
          <w:sz w:val="48"/>
          <w:szCs w:val="48"/>
        </w:rPr>
      </w:pPr>
      <w:r>
        <w:rPr>
          <w:noProof/>
        </w:rPr>
        <mc:AlternateContent>
          <mc:Choice Requires="wps">
            <w:drawing>
              <wp:anchor distT="0" distB="0" distL="114300" distR="114300" simplePos="0" relativeHeight="251660288" behindDoc="0" locked="0" layoutInCell="1" allowOverlap="1" wp14:anchorId="3C486911" wp14:editId="230C40B7">
                <wp:simplePos x="0" y="0"/>
                <wp:positionH relativeFrom="column">
                  <wp:posOffset>5943600</wp:posOffset>
                </wp:positionH>
                <wp:positionV relativeFrom="paragraph">
                  <wp:posOffset>0</wp:posOffset>
                </wp:positionV>
                <wp:extent cx="252095" cy="266700"/>
                <wp:effectExtent l="0" t="0" r="0" b="0"/>
                <wp:wrapSquare wrapText="bothSides"/>
                <wp:docPr id="1108192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wps:spPr>
                      <wps:txbx>
                        <w:txbxContent>
                          <w:p w14:paraId="5B9DD0F8" w14:textId="149CE2AC" w:rsidR="00AD0426" w:rsidRPr="00D75DF6" w:rsidRDefault="00AD0426" w:rsidP="007853FA">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86911" id="_x0000_t202" coordsize="21600,21600" o:spt="202" path="m,l,21600r21600,l21600,xe">
                <v:stroke joinstyle="miter"/>
                <v:path gradientshapeok="t" o:connecttype="rect"/>
              </v:shapetype>
              <v:shape id="Text Box 2" o:spid="_x0000_s1026" type="#_x0000_t202" style="position:absolute;left:0;text-align:left;margin-left:468pt;margin-top:0;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" stroked="f">
                <v:textbox style="mso-fit-shape-to-text:t">
                  <w:txbxContent>
                    <w:p w14:paraId="5B9DD0F8" w14:textId="149CE2AC" w:rsidR="00AD0426" w:rsidRPr="00D75DF6" w:rsidRDefault="00AD0426" w:rsidP="007853FA">
                      <w:pPr>
                        <w:jc w:val="center"/>
                      </w:pP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5ED951E4" wp14:editId="10750DD8">
                <wp:simplePos x="0" y="0"/>
                <wp:positionH relativeFrom="column">
                  <wp:posOffset>228600</wp:posOffset>
                </wp:positionH>
                <wp:positionV relativeFrom="paragraph">
                  <wp:posOffset>-114300</wp:posOffset>
                </wp:positionV>
                <wp:extent cx="252095" cy="266700"/>
                <wp:effectExtent l="0" t="0" r="0" b="0"/>
                <wp:wrapNone/>
                <wp:docPr id="12437842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wps:spPr>
                      <wps:txbx>
                        <w:txbxContent>
                          <w:p w14:paraId="5B9DD0F9" w14:textId="126268C7" w:rsidR="00AD0426" w:rsidRPr="00873736" w:rsidRDefault="00AD0426" w:rsidP="007853FA">
                            <w:pPr>
                              <w:rPr>
                                <w:color w:val="FFFFF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951E4" id="Text Box 1" o:spid="_x0000_s1027" type="#_x0000_t202" style="position:absolute;left:0;text-align:left;margin-left:18pt;margin-top:-9pt;width:19.85pt;height: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78w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" stroked="f">
                <v:textbox style="mso-fit-shape-to-text:t">
                  <w:txbxContent>
                    <w:p w14:paraId="5B9DD0F9" w14:textId="126268C7" w:rsidR="00AD0426" w:rsidRPr="00873736" w:rsidRDefault="00AD0426" w:rsidP="007853FA">
                      <w:pPr>
                        <w:rPr>
                          <w:color w:val="FFFFFF"/>
                        </w:rPr>
                      </w:pPr>
                    </w:p>
                  </w:txbxContent>
                </v:textbox>
              </v:shape>
            </w:pict>
          </mc:Fallback>
        </mc:AlternateContent>
      </w:r>
      <w:r w:rsidR="007853FA" w:rsidRPr="00851035">
        <w:rPr>
          <w:rFonts w:ascii="Verdana" w:hAnsi="Verdana"/>
          <w:b/>
          <w:bCs/>
          <w:sz w:val="48"/>
          <w:szCs w:val="48"/>
        </w:rPr>
        <w:t>Kington Town Council</w:t>
      </w:r>
    </w:p>
    <w:p w14:paraId="46E6C974" w14:textId="63B99E0E" w:rsidR="001775F3" w:rsidRDefault="001775F3" w:rsidP="001775F3">
      <w:pPr>
        <w:jc w:val="center"/>
      </w:pPr>
    </w:p>
    <w:p w14:paraId="62F16AE8" w14:textId="77777777" w:rsidR="00693753" w:rsidRDefault="00693753" w:rsidP="001775F3">
      <w:pPr>
        <w:jc w:val="center"/>
      </w:pPr>
    </w:p>
    <w:p w14:paraId="7729A79C" w14:textId="77777777" w:rsidR="001775F3" w:rsidRDefault="001775F3" w:rsidP="001775F3">
      <w:pPr>
        <w:jc w:val="center"/>
      </w:pPr>
    </w:p>
    <w:p w14:paraId="5B9DCF79" w14:textId="1ECB452E" w:rsidR="007853FA" w:rsidRDefault="007853FA" w:rsidP="001775F3">
      <w:pPr>
        <w:jc w:val="center"/>
        <w:rPr>
          <w:u w:val="single"/>
        </w:rPr>
      </w:pPr>
      <w:r w:rsidRPr="0055663A">
        <w:t>Email:</w:t>
      </w:r>
      <w:r>
        <w:rPr>
          <w:u w:val="single"/>
        </w:rPr>
        <w:t xml:space="preserve"> </w:t>
      </w:r>
      <w:r w:rsidRPr="0055663A">
        <w:rPr>
          <w:u w:val="single"/>
        </w:rPr>
        <w:t xml:space="preserve"> </w:t>
      </w:r>
      <w:hyperlink r:id="rId9" w:history="1">
        <w:r w:rsidRPr="00F83932">
          <w:rPr>
            <w:rStyle w:val="Hyperlink"/>
          </w:rPr>
          <w:t>clerk@kingtontowncouncil.gov.uk</w:t>
        </w:r>
      </w:hyperlink>
    </w:p>
    <w:p w14:paraId="5B9DCF7A" w14:textId="03327EAC" w:rsidR="007853FA" w:rsidRDefault="007853FA" w:rsidP="001775F3">
      <w:pPr>
        <w:jc w:val="center"/>
        <w:rPr>
          <w:u w:val="single"/>
        </w:rPr>
      </w:pPr>
      <w:r w:rsidRPr="0055663A">
        <w:t>Web site:</w:t>
      </w:r>
      <w:r>
        <w:rPr>
          <w:u w:val="single"/>
        </w:rPr>
        <w:t xml:space="preserve"> </w:t>
      </w:r>
      <w:hyperlink r:id="rId10" w:history="1">
        <w:r w:rsidRPr="00F83932">
          <w:rPr>
            <w:rStyle w:val="Hyperlink"/>
          </w:rPr>
          <w:t>www.kingtontowncouncil.gov.uk</w:t>
        </w:r>
      </w:hyperlink>
    </w:p>
    <w:p w14:paraId="5B9DCF7B" w14:textId="4332376B" w:rsidR="007853FA" w:rsidRDefault="007853FA" w:rsidP="001775F3">
      <w:pPr>
        <w:jc w:val="center"/>
        <w:rPr>
          <w:b/>
        </w:rPr>
      </w:pPr>
    </w:p>
    <w:p w14:paraId="5B9DCF7D" w14:textId="18CEF941" w:rsidR="007853FA" w:rsidRPr="00DE3F4E" w:rsidRDefault="00253EDB" w:rsidP="007853FA">
      <w:pPr>
        <w:jc w:val="center"/>
        <w:rPr>
          <w:rFonts w:asciiTheme="minorHAnsi" w:hAnsiTheme="minorHAnsi" w:cstheme="minorHAnsi"/>
          <w:b/>
        </w:rPr>
      </w:pPr>
      <w:r w:rsidRPr="00DE3F4E">
        <w:rPr>
          <w:rFonts w:asciiTheme="minorHAnsi" w:hAnsiTheme="minorHAnsi" w:cstheme="minorHAnsi"/>
          <w:b/>
          <w:sz w:val="28"/>
          <w:szCs w:val="28"/>
        </w:rPr>
        <w:t xml:space="preserve">Minutes of the </w:t>
      </w:r>
      <w:r w:rsidR="005D3C21" w:rsidRPr="00DE3F4E">
        <w:rPr>
          <w:rFonts w:asciiTheme="minorHAnsi" w:hAnsiTheme="minorHAnsi" w:cstheme="minorHAnsi"/>
          <w:b/>
          <w:sz w:val="28"/>
          <w:szCs w:val="28"/>
        </w:rPr>
        <w:t>Services</w:t>
      </w:r>
      <w:r w:rsidRPr="00DE3F4E">
        <w:rPr>
          <w:rFonts w:asciiTheme="minorHAnsi" w:hAnsiTheme="minorHAnsi" w:cstheme="minorHAnsi"/>
          <w:b/>
          <w:sz w:val="28"/>
          <w:szCs w:val="28"/>
        </w:rPr>
        <w:t xml:space="preserve"> Committee Meeting</w:t>
      </w:r>
    </w:p>
    <w:p w14:paraId="020F2281" w14:textId="3F089F2B" w:rsidR="001775F3" w:rsidRDefault="00253EDB" w:rsidP="001775F3">
      <w:pPr>
        <w:jc w:val="center"/>
        <w:rPr>
          <w:rFonts w:asciiTheme="minorHAnsi" w:hAnsiTheme="minorHAnsi" w:cstheme="minorHAnsi"/>
        </w:rPr>
      </w:pPr>
      <w:r w:rsidRPr="00DE3F4E">
        <w:rPr>
          <w:rFonts w:asciiTheme="minorHAnsi" w:hAnsiTheme="minorHAnsi" w:cstheme="minorHAnsi"/>
        </w:rPr>
        <w:t xml:space="preserve">held on </w:t>
      </w:r>
      <w:r w:rsidR="0047719C">
        <w:rPr>
          <w:rFonts w:asciiTheme="minorHAnsi" w:hAnsiTheme="minorHAnsi" w:cstheme="minorHAnsi"/>
        </w:rPr>
        <w:t xml:space="preserve">Monday </w:t>
      </w:r>
      <w:r w:rsidR="00841298">
        <w:rPr>
          <w:rFonts w:asciiTheme="minorHAnsi" w:hAnsiTheme="minorHAnsi" w:cstheme="minorHAnsi"/>
        </w:rPr>
        <w:t>18</w:t>
      </w:r>
      <w:r w:rsidR="00841298" w:rsidRPr="00841298">
        <w:rPr>
          <w:rFonts w:asciiTheme="minorHAnsi" w:hAnsiTheme="minorHAnsi" w:cstheme="minorHAnsi"/>
          <w:vertAlign w:val="superscript"/>
        </w:rPr>
        <w:t>th</w:t>
      </w:r>
      <w:r w:rsidR="00841298">
        <w:rPr>
          <w:rFonts w:asciiTheme="minorHAnsi" w:hAnsiTheme="minorHAnsi" w:cstheme="minorHAnsi"/>
        </w:rPr>
        <w:t xml:space="preserve"> September</w:t>
      </w:r>
      <w:r w:rsidR="00814CA8">
        <w:rPr>
          <w:rFonts w:asciiTheme="minorHAnsi" w:hAnsiTheme="minorHAnsi" w:cstheme="minorHAnsi"/>
        </w:rPr>
        <w:t xml:space="preserve"> 2023</w:t>
      </w:r>
    </w:p>
    <w:p w14:paraId="5B9DCF7E" w14:textId="31B513B8" w:rsidR="007853FA" w:rsidRPr="00DE3F4E" w:rsidRDefault="00941BC3" w:rsidP="00D55E27">
      <w:pPr>
        <w:jc w:val="center"/>
        <w:rPr>
          <w:rFonts w:asciiTheme="minorHAnsi" w:hAnsiTheme="minorHAnsi" w:cstheme="minorHAnsi"/>
        </w:rPr>
      </w:pPr>
      <w:r>
        <w:rPr>
          <w:rFonts w:asciiTheme="minorHAnsi" w:hAnsiTheme="minorHAnsi" w:cstheme="minorHAnsi"/>
        </w:rPr>
        <w:t>at the Old Police Station, Market Hall Street, Kington</w:t>
      </w:r>
    </w:p>
    <w:p w14:paraId="5B9DCF80" w14:textId="54FE18D1" w:rsidR="00E74475" w:rsidRPr="00DE3F4E" w:rsidRDefault="00616582" w:rsidP="001A59DE">
      <w:pPr>
        <w:tabs>
          <w:tab w:val="left" w:pos="1305"/>
        </w:tabs>
        <w:jc w:val="both"/>
        <w:rPr>
          <w:rFonts w:asciiTheme="minorHAnsi" w:hAnsiTheme="minorHAnsi" w:cstheme="minorHAnsi"/>
          <w:b/>
        </w:rPr>
      </w:pPr>
      <w:r>
        <w:rPr>
          <w:rFonts w:asciiTheme="minorHAnsi" w:hAnsiTheme="minorHAnsi" w:cstheme="minorHAnsi"/>
        </w:rPr>
        <w:t xml:space="preserve">      </w:t>
      </w:r>
    </w:p>
    <w:tbl>
      <w:tblPr>
        <w:tblW w:w="0" w:type="auto"/>
        <w:tblInd w:w="1008" w:type="dxa"/>
        <w:tblLook w:val="01E0" w:firstRow="1" w:lastRow="1" w:firstColumn="1" w:lastColumn="1" w:noHBand="0" w:noVBand="0"/>
      </w:tblPr>
      <w:tblGrid>
        <w:gridCol w:w="4590"/>
        <w:gridCol w:w="4230"/>
      </w:tblGrid>
      <w:tr w:rsidR="00E74475" w:rsidRPr="00DE3F4E" w14:paraId="5B9DCF83" w14:textId="77777777" w:rsidTr="006B7074">
        <w:tc>
          <w:tcPr>
            <w:tcW w:w="4590" w:type="dxa"/>
            <w:tcBorders>
              <w:bottom w:val="double" w:sz="4" w:space="0" w:color="auto"/>
            </w:tcBorders>
          </w:tcPr>
          <w:p w14:paraId="5B9DCF81" w14:textId="77777777" w:rsidR="00E74475" w:rsidRPr="00DE3F4E" w:rsidRDefault="00E74475" w:rsidP="006B7074">
            <w:pPr>
              <w:tabs>
                <w:tab w:val="left" w:pos="1305"/>
              </w:tabs>
              <w:jc w:val="center"/>
              <w:rPr>
                <w:rFonts w:asciiTheme="minorHAnsi" w:hAnsiTheme="minorHAnsi" w:cstheme="minorHAnsi"/>
                <w:b/>
              </w:rPr>
            </w:pPr>
            <w:r w:rsidRPr="00DE3F4E">
              <w:rPr>
                <w:rFonts w:asciiTheme="minorHAnsi" w:hAnsiTheme="minorHAnsi" w:cstheme="minorHAnsi"/>
                <w:b/>
              </w:rPr>
              <w:t>PRESENT</w:t>
            </w:r>
          </w:p>
        </w:tc>
        <w:tc>
          <w:tcPr>
            <w:tcW w:w="4230" w:type="dxa"/>
            <w:tcBorders>
              <w:bottom w:val="double" w:sz="4" w:space="0" w:color="auto"/>
            </w:tcBorders>
          </w:tcPr>
          <w:p w14:paraId="5B9DCF82" w14:textId="3E619715" w:rsidR="00E74475" w:rsidRPr="00DE3F4E" w:rsidRDefault="00DE3F4E" w:rsidP="006B7074">
            <w:pPr>
              <w:tabs>
                <w:tab w:val="left" w:pos="1305"/>
              </w:tabs>
              <w:jc w:val="center"/>
              <w:rPr>
                <w:rFonts w:asciiTheme="minorHAnsi" w:hAnsiTheme="minorHAnsi" w:cstheme="minorHAnsi"/>
                <w:b/>
              </w:rPr>
            </w:pPr>
            <w:r>
              <w:rPr>
                <w:rFonts w:asciiTheme="minorHAnsi" w:hAnsiTheme="minorHAnsi" w:cstheme="minorHAnsi"/>
                <w:b/>
              </w:rPr>
              <w:t>IN ATTENDANCE</w:t>
            </w:r>
          </w:p>
        </w:tc>
      </w:tr>
      <w:tr w:rsidR="00D44094" w:rsidRPr="00DE3F4E" w14:paraId="5B9DCF86" w14:textId="77777777" w:rsidTr="006B7074">
        <w:tc>
          <w:tcPr>
            <w:tcW w:w="4590" w:type="dxa"/>
            <w:tcBorders>
              <w:top w:val="double" w:sz="4" w:space="0" w:color="auto"/>
            </w:tcBorders>
          </w:tcPr>
          <w:p w14:paraId="5B9DCF84" w14:textId="38303B12" w:rsidR="00D44094" w:rsidRPr="00F5481C" w:rsidRDefault="00D44094" w:rsidP="00321BCF">
            <w:pPr>
              <w:tabs>
                <w:tab w:val="left" w:pos="1305"/>
              </w:tabs>
              <w:jc w:val="both"/>
              <w:rPr>
                <w:rFonts w:asciiTheme="minorHAnsi" w:hAnsiTheme="minorHAnsi" w:cstheme="minorHAnsi"/>
              </w:rPr>
            </w:pPr>
          </w:p>
        </w:tc>
        <w:tc>
          <w:tcPr>
            <w:tcW w:w="4230" w:type="dxa"/>
            <w:tcBorders>
              <w:top w:val="double" w:sz="4" w:space="0" w:color="auto"/>
            </w:tcBorders>
          </w:tcPr>
          <w:p w14:paraId="5B9DCF85" w14:textId="11459128" w:rsidR="00D44094" w:rsidRPr="00DE3F4E" w:rsidRDefault="00D44094" w:rsidP="00B33930">
            <w:pPr>
              <w:tabs>
                <w:tab w:val="left" w:pos="1305"/>
              </w:tabs>
              <w:rPr>
                <w:rFonts w:asciiTheme="minorHAnsi" w:hAnsiTheme="minorHAnsi" w:cstheme="minorHAnsi"/>
                <w:b/>
              </w:rPr>
            </w:pPr>
          </w:p>
        </w:tc>
      </w:tr>
      <w:tr w:rsidR="00284192" w:rsidRPr="00DE3F4E" w14:paraId="395D761A" w14:textId="77777777" w:rsidTr="006B7074">
        <w:tc>
          <w:tcPr>
            <w:tcW w:w="4590" w:type="dxa"/>
          </w:tcPr>
          <w:p w14:paraId="13635835" w14:textId="1C192D22" w:rsidR="00284192" w:rsidRPr="00F5481C" w:rsidRDefault="00F5481C" w:rsidP="00284192">
            <w:pPr>
              <w:tabs>
                <w:tab w:val="left" w:pos="1305"/>
              </w:tabs>
              <w:rPr>
                <w:rFonts w:asciiTheme="minorHAnsi" w:hAnsiTheme="minorHAnsi" w:cstheme="minorHAnsi"/>
              </w:rPr>
            </w:pPr>
            <w:r w:rsidRPr="00F5481C">
              <w:rPr>
                <w:rFonts w:asciiTheme="minorHAnsi" w:hAnsiTheme="minorHAnsi" w:cstheme="minorHAnsi"/>
              </w:rPr>
              <w:t>Cllr. E. Banks</w:t>
            </w:r>
          </w:p>
        </w:tc>
        <w:tc>
          <w:tcPr>
            <w:tcW w:w="4230" w:type="dxa"/>
          </w:tcPr>
          <w:p w14:paraId="653B9203" w14:textId="660CD230" w:rsidR="00284192" w:rsidRPr="00F5481C" w:rsidRDefault="008D6AEF" w:rsidP="00284192">
            <w:pPr>
              <w:rPr>
                <w:rFonts w:asciiTheme="minorHAnsi" w:hAnsiTheme="minorHAnsi" w:cstheme="minorHAnsi"/>
              </w:rPr>
            </w:pPr>
            <w:r>
              <w:rPr>
                <w:rFonts w:asciiTheme="minorHAnsi" w:hAnsiTheme="minorHAnsi" w:cstheme="minorHAnsi"/>
              </w:rPr>
              <w:t>Liz Kelso – Town Clerk</w:t>
            </w:r>
          </w:p>
        </w:tc>
      </w:tr>
      <w:tr w:rsidR="00574AC9" w:rsidRPr="00DE3F4E" w14:paraId="5EE66799" w14:textId="77777777" w:rsidTr="006B7074">
        <w:tc>
          <w:tcPr>
            <w:tcW w:w="4590" w:type="dxa"/>
          </w:tcPr>
          <w:p w14:paraId="1B4E4A1B" w14:textId="7D79E73C" w:rsidR="00574AC9" w:rsidRDefault="00CB521E" w:rsidP="00284192">
            <w:pPr>
              <w:tabs>
                <w:tab w:val="left" w:pos="1305"/>
              </w:tabs>
              <w:rPr>
                <w:rFonts w:asciiTheme="minorHAnsi" w:hAnsiTheme="minorHAnsi" w:cstheme="minorHAnsi"/>
              </w:rPr>
            </w:pPr>
            <w:r>
              <w:rPr>
                <w:rFonts w:asciiTheme="minorHAnsi" w:hAnsiTheme="minorHAnsi" w:cstheme="minorHAnsi"/>
              </w:rPr>
              <w:t>Cllr. A. Dixon</w:t>
            </w:r>
          </w:p>
        </w:tc>
        <w:tc>
          <w:tcPr>
            <w:tcW w:w="4230" w:type="dxa"/>
          </w:tcPr>
          <w:p w14:paraId="257D9C6A" w14:textId="33483A95" w:rsidR="00574AC9" w:rsidRPr="00F5481C" w:rsidRDefault="008D6AEF" w:rsidP="00284192">
            <w:pPr>
              <w:rPr>
                <w:rFonts w:asciiTheme="minorHAnsi" w:hAnsiTheme="minorHAnsi" w:cstheme="minorHAnsi"/>
              </w:rPr>
            </w:pPr>
            <w:r>
              <w:rPr>
                <w:rFonts w:asciiTheme="minorHAnsi" w:hAnsiTheme="minorHAnsi" w:cstheme="minorHAnsi"/>
              </w:rPr>
              <w:t>Ruth Robinson – Assistant Clerk</w:t>
            </w:r>
          </w:p>
        </w:tc>
      </w:tr>
      <w:tr w:rsidR="00B6560E" w:rsidRPr="00DE3F4E" w14:paraId="012F2091" w14:textId="77777777" w:rsidTr="006B7074">
        <w:tc>
          <w:tcPr>
            <w:tcW w:w="4590" w:type="dxa"/>
          </w:tcPr>
          <w:p w14:paraId="428E9A4D" w14:textId="545CEE2D" w:rsidR="00B6560E" w:rsidRDefault="00B6560E" w:rsidP="00284192">
            <w:pPr>
              <w:tabs>
                <w:tab w:val="left" w:pos="1305"/>
              </w:tabs>
              <w:rPr>
                <w:rFonts w:asciiTheme="minorHAnsi" w:hAnsiTheme="minorHAnsi" w:cstheme="minorHAnsi"/>
              </w:rPr>
            </w:pPr>
            <w:r>
              <w:rPr>
                <w:rFonts w:asciiTheme="minorHAnsi" w:hAnsiTheme="minorHAnsi" w:cstheme="minorHAnsi"/>
              </w:rPr>
              <w:t>Cllr. J. Gardner</w:t>
            </w:r>
          </w:p>
        </w:tc>
        <w:tc>
          <w:tcPr>
            <w:tcW w:w="4230" w:type="dxa"/>
          </w:tcPr>
          <w:p w14:paraId="73C25476" w14:textId="77777777" w:rsidR="00B6560E" w:rsidRDefault="00B6560E" w:rsidP="00284192">
            <w:pPr>
              <w:rPr>
                <w:rFonts w:asciiTheme="minorHAnsi" w:hAnsiTheme="minorHAnsi" w:cstheme="minorHAnsi"/>
              </w:rPr>
            </w:pPr>
          </w:p>
        </w:tc>
      </w:tr>
      <w:tr w:rsidR="00F62798" w:rsidRPr="00DE3F4E" w14:paraId="003207A4" w14:textId="77777777" w:rsidTr="006B7074">
        <w:tc>
          <w:tcPr>
            <w:tcW w:w="4590" w:type="dxa"/>
          </w:tcPr>
          <w:p w14:paraId="3A9A5D93" w14:textId="2693B966" w:rsidR="00F62798" w:rsidRDefault="00F62798" w:rsidP="00284192">
            <w:pPr>
              <w:tabs>
                <w:tab w:val="left" w:pos="1305"/>
              </w:tabs>
              <w:rPr>
                <w:rFonts w:asciiTheme="minorHAnsi" w:hAnsiTheme="minorHAnsi" w:cstheme="minorHAnsi"/>
              </w:rPr>
            </w:pPr>
            <w:r>
              <w:rPr>
                <w:rFonts w:asciiTheme="minorHAnsi" w:hAnsiTheme="minorHAnsi" w:cstheme="minorHAnsi"/>
              </w:rPr>
              <w:t>Cllr. K. Greig</w:t>
            </w:r>
          </w:p>
        </w:tc>
        <w:tc>
          <w:tcPr>
            <w:tcW w:w="4230" w:type="dxa"/>
          </w:tcPr>
          <w:p w14:paraId="4F04A4C5" w14:textId="720A4AC0" w:rsidR="00F62798" w:rsidRDefault="00266156" w:rsidP="00284192">
            <w:pPr>
              <w:rPr>
                <w:rFonts w:asciiTheme="minorHAnsi" w:hAnsiTheme="minorHAnsi" w:cstheme="minorHAnsi"/>
              </w:rPr>
            </w:pPr>
            <w:r>
              <w:rPr>
                <w:rFonts w:asciiTheme="minorHAnsi" w:hAnsiTheme="minorHAnsi" w:cstheme="minorHAnsi"/>
              </w:rPr>
              <w:t>Karel Bretveld – Age UK</w:t>
            </w:r>
          </w:p>
        </w:tc>
      </w:tr>
      <w:tr w:rsidR="00D55373" w:rsidRPr="00DE3F4E" w14:paraId="39B37564" w14:textId="77777777" w:rsidTr="006B7074">
        <w:tc>
          <w:tcPr>
            <w:tcW w:w="4590" w:type="dxa"/>
          </w:tcPr>
          <w:p w14:paraId="379CB490" w14:textId="5959B9CF" w:rsidR="00D55373" w:rsidRDefault="00D55373" w:rsidP="00284192">
            <w:pPr>
              <w:tabs>
                <w:tab w:val="left" w:pos="1305"/>
              </w:tabs>
              <w:rPr>
                <w:rFonts w:asciiTheme="minorHAnsi" w:hAnsiTheme="minorHAnsi" w:cstheme="minorHAnsi"/>
              </w:rPr>
            </w:pPr>
            <w:r>
              <w:rPr>
                <w:rFonts w:asciiTheme="minorHAnsi" w:hAnsiTheme="minorHAnsi" w:cstheme="minorHAnsi"/>
              </w:rPr>
              <w:t xml:space="preserve">Cllr. M. </w:t>
            </w:r>
            <w:r w:rsidR="00F62798">
              <w:rPr>
                <w:rFonts w:asciiTheme="minorHAnsi" w:hAnsiTheme="minorHAnsi" w:cstheme="minorHAnsi"/>
              </w:rPr>
              <w:t>Widdowson</w:t>
            </w:r>
            <w:r w:rsidR="00266156">
              <w:rPr>
                <w:rFonts w:asciiTheme="minorHAnsi" w:hAnsiTheme="minorHAnsi" w:cstheme="minorHAnsi"/>
              </w:rPr>
              <w:t xml:space="preserve"> – In the Chair</w:t>
            </w:r>
          </w:p>
        </w:tc>
        <w:tc>
          <w:tcPr>
            <w:tcW w:w="4230" w:type="dxa"/>
          </w:tcPr>
          <w:p w14:paraId="11C7D141" w14:textId="77777777" w:rsidR="00D55373" w:rsidRDefault="00D55373" w:rsidP="00284192">
            <w:pPr>
              <w:rPr>
                <w:rFonts w:asciiTheme="minorHAnsi" w:hAnsiTheme="minorHAnsi" w:cstheme="minorHAnsi"/>
              </w:rPr>
            </w:pPr>
          </w:p>
        </w:tc>
      </w:tr>
      <w:tr w:rsidR="00D55373" w:rsidRPr="00DE3F4E" w14:paraId="40603C33" w14:textId="77777777" w:rsidTr="006B7074">
        <w:tc>
          <w:tcPr>
            <w:tcW w:w="4590" w:type="dxa"/>
          </w:tcPr>
          <w:p w14:paraId="3ADA791C" w14:textId="77777777" w:rsidR="00D55373" w:rsidRDefault="00D55373" w:rsidP="00284192">
            <w:pPr>
              <w:tabs>
                <w:tab w:val="left" w:pos="1305"/>
              </w:tabs>
              <w:rPr>
                <w:rFonts w:asciiTheme="minorHAnsi" w:hAnsiTheme="minorHAnsi" w:cstheme="minorHAnsi"/>
              </w:rPr>
            </w:pPr>
          </w:p>
        </w:tc>
        <w:tc>
          <w:tcPr>
            <w:tcW w:w="4230" w:type="dxa"/>
          </w:tcPr>
          <w:p w14:paraId="6A65043B" w14:textId="77777777" w:rsidR="00D55373" w:rsidRDefault="00D55373" w:rsidP="00284192">
            <w:pPr>
              <w:rPr>
                <w:rFonts w:asciiTheme="minorHAnsi" w:hAnsiTheme="minorHAnsi" w:cstheme="minorHAnsi"/>
              </w:rPr>
            </w:pPr>
          </w:p>
        </w:tc>
      </w:tr>
    </w:tbl>
    <w:p w14:paraId="5B9DCF91" w14:textId="77777777" w:rsidR="00D44094" w:rsidRPr="00DE3F4E" w:rsidRDefault="00D44094" w:rsidP="001A59DE">
      <w:pPr>
        <w:tabs>
          <w:tab w:val="left" w:pos="1305"/>
        </w:tabs>
        <w:jc w:val="both"/>
        <w:rPr>
          <w:rFonts w:asciiTheme="minorHAnsi" w:hAnsiTheme="minorHAnsi" w:cstheme="minorHAnsi"/>
        </w:rPr>
      </w:pPr>
    </w:p>
    <w:tbl>
      <w:tblPr>
        <w:tblW w:w="11074" w:type="dxa"/>
        <w:tblInd w:w="-176" w:type="dxa"/>
        <w:tblLayout w:type="fixed"/>
        <w:tblLook w:val="01E0" w:firstRow="1" w:lastRow="1" w:firstColumn="1" w:lastColumn="1" w:noHBand="0" w:noVBand="0"/>
      </w:tblPr>
      <w:tblGrid>
        <w:gridCol w:w="1418"/>
        <w:gridCol w:w="1276"/>
        <w:gridCol w:w="7229"/>
        <w:gridCol w:w="1151"/>
      </w:tblGrid>
      <w:tr w:rsidR="00423720" w:rsidRPr="00DE3F4E" w14:paraId="5B9DCF96" w14:textId="77777777" w:rsidTr="00763F9D">
        <w:tc>
          <w:tcPr>
            <w:tcW w:w="1418" w:type="dxa"/>
          </w:tcPr>
          <w:p w14:paraId="5B9DCF92" w14:textId="77777777" w:rsidR="00423720" w:rsidRPr="00DE3F4E" w:rsidRDefault="00423720" w:rsidP="006B7074">
            <w:pPr>
              <w:jc w:val="center"/>
              <w:rPr>
                <w:rFonts w:asciiTheme="minorHAnsi" w:hAnsiTheme="minorHAnsi" w:cstheme="minorHAnsi"/>
                <w:b/>
                <w:u w:val="single"/>
              </w:rPr>
            </w:pPr>
          </w:p>
        </w:tc>
        <w:tc>
          <w:tcPr>
            <w:tcW w:w="1276" w:type="dxa"/>
          </w:tcPr>
          <w:p w14:paraId="5B9DCF93" w14:textId="77777777" w:rsidR="00423720" w:rsidRPr="00DE3F4E" w:rsidRDefault="00423720" w:rsidP="001775F3">
            <w:pPr>
              <w:jc w:val="center"/>
              <w:rPr>
                <w:rFonts w:asciiTheme="minorHAnsi" w:hAnsiTheme="minorHAnsi" w:cstheme="minorHAnsi"/>
                <w:b/>
                <w:u w:val="single"/>
              </w:rPr>
            </w:pPr>
            <w:r w:rsidRPr="00DE3F4E">
              <w:rPr>
                <w:rFonts w:asciiTheme="minorHAnsi" w:hAnsiTheme="minorHAnsi" w:cstheme="minorHAnsi"/>
                <w:b/>
                <w:u w:val="single"/>
              </w:rPr>
              <w:t>Agenda item</w:t>
            </w:r>
          </w:p>
        </w:tc>
        <w:tc>
          <w:tcPr>
            <w:tcW w:w="7229" w:type="dxa"/>
          </w:tcPr>
          <w:p w14:paraId="5B9DCF94" w14:textId="77777777" w:rsidR="00423720" w:rsidRPr="00DE3F4E" w:rsidRDefault="00423720" w:rsidP="006B7074">
            <w:pPr>
              <w:jc w:val="both"/>
              <w:rPr>
                <w:rFonts w:asciiTheme="minorHAnsi" w:hAnsiTheme="minorHAnsi" w:cstheme="minorHAnsi"/>
                <w:b/>
                <w:u w:val="single"/>
              </w:rPr>
            </w:pPr>
          </w:p>
        </w:tc>
        <w:tc>
          <w:tcPr>
            <w:tcW w:w="1151" w:type="dxa"/>
          </w:tcPr>
          <w:p w14:paraId="5B9DCF95" w14:textId="77777777" w:rsidR="00423720" w:rsidRPr="00DE3F4E" w:rsidRDefault="00423720" w:rsidP="006B7074">
            <w:pPr>
              <w:jc w:val="both"/>
              <w:rPr>
                <w:rFonts w:asciiTheme="minorHAnsi" w:hAnsiTheme="minorHAnsi" w:cstheme="minorHAnsi"/>
                <w:b/>
                <w:u w:val="single"/>
              </w:rPr>
            </w:pPr>
            <w:r w:rsidRPr="00DE3F4E">
              <w:rPr>
                <w:rFonts w:asciiTheme="minorHAnsi" w:hAnsiTheme="minorHAnsi" w:cstheme="minorHAnsi"/>
                <w:b/>
                <w:u w:val="single"/>
              </w:rPr>
              <w:t>Actions</w:t>
            </w:r>
          </w:p>
        </w:tc>
      </w:tr>
      <w:tr w:rsidR="000026C2" w:rsidRPr="00DE3F4E" w14:paraId="67908E47" w14:textId="77777777" w:rsidTr="00763F9D">
        <w:tc>
          <w:tcPr>
            <w:tcW w:w="1418" w:type="dxa"/>
          </w:tcPr>
          <w:p w14:paraId="6E423AC2" w14:textId="77777777" w:rsidR="000026C2" w:rsidRPr="00C9719C" w:rsidRDefault="000026C2" w:rsidP="000659F6">
            <w:pPr>
              <w:jc w:val="center"/>
              <w:rPr>
                <w:rFonts w:asciiTheme="minorHAnsi" w:hAnsiTheme="minorHAnsi" w:cstheme="minorHAnsi"/>
                <w:b/>
              </w:rPr>
            </w:pPr>
          </w:p>
        </w:tc>
        <w:tc>
          <w:tcPr>
            <w:tcW w:w="1276" w:type="dxa"/>
          </w:tcPr>
          <w:p w14:paraId="7DD522F4" w14:textId="77777777" w:rsidR="000026C2" w:rsidRDefault="000026C2" w:rsidP="001775F3">
            <w:pPr>
              <w:tabs>
                <w:tab w:val="left" w:pos="1305"/>
              </w:tabs>
              <w:jc w:val="center"/>
              <w:rPr>
                <w:rFonts w:asciiTheme="minorHAnsi" w:hAnsiTheme="minorHAnsi" w:cstheme="minorHAnsi"/>
              </w:rPr>
            </w:pPr>
          </w:p>
        </w:tc>
        <w:tc>
          <w:tcPr>
            <w:tcW w:w="7229" w:type="dxa"/>
          </w:tcPr>
          <w:p w14:paraId="74AADBDB" w14:textId="77777777" w:rsidR="000026C2" w:rsidRDefault="000026C2" w:rsidP="002C76B9">
            <w:pPr>
              <w:tabs>
                <w:tab w:val="left" w:pos="1305"/>
              </w:tabs>
              <w:rPr>
                <w:rFonts w:asciiTheme="minorHAnsi" w:hAnsiTheme="minorHAnsi" w:cstheme="minorHAnsi"/>
                <w:b/>
              </w:rPr>
            </w:pPr>
          </w:p>
        </w:tc>
        <w:tc>
          <w:tcPr>
            <w:tcW w:w="1151" w:type="dxa"/>
          </w:tcPr>
          <w:p w14:paraId="59C14C14" w14:textId="77777777" w:rsidR="000026C2" w:rsidRPr="00DE3F4E" w:rsidRDefault="000026C2" w:rsidP="002C76B9">
            <w:pPr>
              <w:tabs>
                <w:tab w:val="left" w:pos="1305"/>
              </w:tabs>
              <w:rPr>
                <w:rFonts w:asciiTheme="minorHAnsi" w:hAnsiTheme="minorHAnsi" w:cstheme="minorHAnsi"/>
                <w:b/>
                <w:u w:val="single"/>
              </w:rPr>
            </w:pPr>
          </w:p>
        </w:tc>
      </w:tr>
      <w:tr w:rsidR="00423720" w:rsidRPr="00DE3F4E" w14:paraId="5B9DCFB9" w14:textId="77777777" w:rsidTr="00763F9D">
        <w:tc>
          <w:tcPr>
            <w:tcW w:w="1418" w:type="dxa"/>
          </w:tcPr>
          <w:p w14:paraId="5B9DCFB5" w14:textId="484BD8BD" w:rsidR="00423720" w:rsidRPr="00C9719C" w:rsidRDefault="00F530AD" w:rsidP="000659F6">
            <w:pPr>
              <w:jc w:val="center"/>
              <w:rPr>
                <w:rFonts w:asciiTheme="minorHAnsi" w:hAnsiTheme="minorHAnsi" w:cstheme="minorHAnsi"/>
                <w:b/>
              </w:rPr>
            </w:pPr>
            <w:r w:rsidRPr="00C9719C">
              <w:rPr>
                <w:rFonts w:asciiTheme="minorHAnsi" w:hAnsiTheme="minorHAnsi" w:cstheme="minorHAnsi"/>
                <w:b/>
              </w:rPr>
              <w:t>Se</w:t>
            </w:r>
            <w:r w:rsidR="002266E7" w:rsidRPr="00C9719C">
              <w:rPr>
                <w:rFonts w:asciiTheme="minorHAnsi" w:hAnsiTheme="minorHAnsi" w:cstheme="minorHAnsi"/>
                <w:b/>
              </w:rPr>
              <w:t>r</w:t>
            </w:r>
            <w:r w:rsidRPr="00C9719C">
              <w:rPr>
                <w:rFonts w:asciiTheme="minorHAnsi" w:hAnsiTheme="minorHAnsi" w:cstheme="minorHAnsi"/>
                <w:b/>
              </w:rPr>
              <w:t xml:space="preserve">v </w:t>
            </w:r>
            <w:r w:rsidR="00FE4C5D">
              <w:rPr>
                <w:rFonts w:asciiTheme="minorHAnsi" w:hAnsiTheme="minorHAnsi" w:cstheme="minorHAnsi"/>
                <w:b/>
              </w:rPr>
              <w:t>0</w:t>
            </w:r>
            <w:r w:rsidR="00C35C02">
              <w:rPr>
                <w:rFonts w:asciiTheme="minorHAnsi" w:hAnsiTheme="minorHAnsi" w:cstheme="minorHAnsi"/>
                <w:b/>
              </w:rPr>
              <w:t>0</w:t>
            </w:r>
            <w:r w:rsidR="00266156">
              <w:rPr>
                <w:rFonts w:asciiTheme="minorHAnsi" w:hAnsiTheme="minorHAnsi" w:cstheme="minorHAnsi"/>
                <w:b/>
              </w:rPr>
              <w:t>8</w:t>
            </w:r>
            <w:r w:rsidR="00FE4C5D">
              <w:rPr>
                <w:rFonts w:asciiTheme="minorHAnsi" w:hAnsiTheme="minorHAnsi" w:cstheme="minorHAnsi"/>
                <w:b/>
              </w:rPr>
              <w:t>-2</w:t>
            </w:r>
            <w:r w:rsidR="00C35C02">
              <w:rPr>
                <w:rFonts w:asciiTheme="minorHAnsi" w:hAnsiTheme="minorHAnsi" w:cstheme="minorHAnsi"/>
                <w:b/>
              </w:rPr>
              <w:t>3</w:t>
            </w:r>
          </w:p>
        </w:tc>
        <w:tc>
          <w:tcPr>
            <w:tcW w:w="1276" w:type="dxa"/>
          </w:tcPr>
          <w:p w14:paraId="5B9DCFB6" w14:textId="0B46A697" w:rsidR="00423720" w:rsidRPr="00DE3F4E" w:rsidRDefault="00C200BE" w:rsidP="001775F3">
            <w:pPr>
              <w:tabs>
                <w:tab w:val="left" w:pos="1305"/>
              </w:tabs>
              <w:jc w:val="center"/>
              <w:rPr>
                <w:rFonts w:asciiTheme="minorHAnsi" w:hAnsiTheme="minorHAnsi" w:cstheme="minorHAnsi"/>
              </w:rPr>
            </w:pPr>
            <w:r>
              <w:rPr>
                <w:rFonts w:asciiTheme="minorHAnsi" w:hAnsiTheme="minorHAnsi" w:cstheme="minorHAnsi"/>
              </w:rPr>
              <w:t>1</w:t>
            </w:r>
          </w:p>
        </w:tc>
        <w:tc>
          <w:tcPr>
            <w:tcW w:w="7229" w:type="dxa"/>
          </w:tcPr>
          <w:p w14:paraId="5B9DCFB7" w14:textId="382FDC74" w:rsidR="00423720" w:rsidRPr="00DE3F4E" w:rsidRDefault="00C62160" w:rsidP="002C76B9">
            <w:pPr>
              <w:tabs>
                <w:tab w:val="left" w:pos="1305"/>
              </w:tabs>
              <w:rPr>
                <w:rFonts w:asciiTheme="minorHAnsi" w:hAnsiTheme="minorHAnsi" w:cstheme="minorHAnsi"/>
                <w:b/>
              </w:rPr>
            </w:pPr>
            <w:r>
              <w:rPr>
                <w:rFonts w:asciiTheme="minorHAnsi" w:hAnsiTheme="minorHAnsi" w:cstheme="minorHAnsi"/>
                <w:b/>
              </w:rPr>
              <w:t>Apologies</w:t>
            </w:r>
            <w:r w:rsidR="00E2076B">
              <w:rPr>
                <w:rFonts w:asciiTheme="minorHAnsi" w:hAnsiTheme="minorHAnsi" w:cstheme="minorHAnsi"/>
                <w:b/>
              </w:rPr>
              <w:t>, declarations of interest and requests for dispensation</w:t>
            </w:r>
            <w:r>
              <w:rPr>
                <w:rFonts w:asciiTheme="minorHAnsi" w:hAnsiTheme="minorHAnsi" w:cstheme="minorHAnsi"/>
                <w:b/>
              </w:rPr>
              <w:t xml:space="preserve"> </w:t>
            </w:r>
          </w:p>
        </w:tc>
        <w:tc>
          <w:tcPr>
            <w:tcW w:w="1151" w:type="dxa"/>
          </w:tcPr>
          <w:p w14:paraId="5B9DCFB8" w14:textId="77777777" w:rsidR="00423720" w:rsidRPr="00DE3F4E" w:rsidRDefault="00423720" w:rsidP="002C76B9">
            <w:pPr>
              <w:tabs>
                <w:tab w:val="left" w:pos="1305"/>
              </w:tabs>
              <w:rPr>
                <w:rFonts w:asciiTheme="minorHAnsi" w:hAnsiTheme="minorHAnsi" w:cstheme="minorHAnsi"/>
                <w:b/>
                <w:u w:val="single"/>
              </w:rPr>
            </w:pPr>
          </w:p>
        </w:tc>
      </w:tr>
      <w:tr w:rsidR="00423720" w:rsidRPr="00DE3F4E" w14:paraId="5B9DCFBE" w14:textId="77777777" w:rsidTr="00763F9D">
        <w:tc>
          <w:tcPr>
            <w:tcW w:w="1418" w:type="dxa"/>
          </w:tcPr>
          <w:p w14:paraId="5B9DCFBA" w14:textId="77777777" w:rsidR="00423720" w:rsidRPr="00C9719C" w:rsidRDefault="00423720" w:rsidP="000659F6">
            <w:pPr>
              <w:jc w:val="center"/>
              <w:rPr>
                <w:rFonts w:asciiTheme="minorHAnsi" w:hAnsiTheme="minorHAnsi" w:cstheme="minorHAnsi"/>
                <w:b/>
              </w:rPr>
            </w:pPr>
          </w:p>
        </w:tc>
        <w:tc>
          <w:tcPr>
            <w:tcW w:w="1276" w:type="dxa"/>
          </w:tcPr>
          <w:p w14:paraId="5B9DCFBB" w14:textId="77777777" w:rsidR="00423720" w:rsidRPr="00DE3F4E" w:rsidRDefault="00423720" w:rsidP="001775F3">
            <w:pPr>
              <w:tabs>
                <w:tab w:val="left" w:pos="1305"/>
              </w:tabs>
              <w:jc w:val="center"/>
              <w:rPr>
                <w:rFonts w:asciiTheme="minorHAnsi" w:hAnsiTheme="minorHAnsi" w:cstheme="minorHAnsi"/>
              </w:rPr>
            </w:pPr>
          </w:p>
        </w:tc>
        <w:tc>
          <w:tcPr>
            <w:tcW w:w="7229" w:type="dxa"/>
          </w:tcPr>
          <w:p w14:paraId="5B9DCFBC" w14:textId="077C7699" w:rsidR="00F204D7" w:rsidRPr="00DE3F4E" w:rsidRDefault="00C200BE" w:rsidP="001E1E9D">
            <w:pPr>
              <w:rPr>
                <w:rFonts w:asciiTheme="minorHAnsi" w:hAnsiTheme="minorHAnsi" w:cstheme="minorHAnsi"/>
              </w:rPr>
            </w:pPr>
            <w:r>
              <w:rPr>
                <w:rFonts w:asciiTheme="minorHAnsi" w:hAnsiTheme="minorHAnsi" w:cstheme="minorHAnsi"/>
              </w:rPr>
              <w:t>Apologies were noted from Cllrs. R. Banks. M. Fitton &amp; P. Sell.</w:t>
            </w:r>
            <w:r w:rsidR="000026C2">
              <w:rPr>
                <w:rFonts w:asciiTheme="minorHAnsi" w:hAnsiTheme="minorHAnsi" w:cstheme="minorHAnsi"/>
              </w:rPr>
              <w:t xml:space="preserve"> </w:t>
            </w:r>
            <w:r>
              <w:rPr>
                <w:rFonts w:asciiTheme="minorHAnsi" w:hAnsiTheme="minorHAnsi" w:cstheme="minorHAnsi"/>
              </w:rPr>
              <w:t xml:space="preserve"> There were no </w:t>
            </w:r>
            <w:r w:rsidR="000026C2">
              <w:rPr>
                <w:rFonts w:asciiTheme="minorHAnsi" w:hAnsiTheme="minorHAnsi" w:cstheme="minorHAnsi"/>
              </w:rPr>
              <w:t>declarations of interest or requests for dispensation.</w:t>
            </w:r>
          </w:p>
        </w:tc>
        <w:tc>
          <w:tcPr>
            <w:tcW w:w="1151" w:type="dxa"/>
          </w:tcPr>
          <w:p w14:paraId="5B9DCFBD" w14:textId="77777777" w:rsidR="00423720" w:rsidRPr="00DE3F4E" w:rsidRDefault="00423720" w:rsidP="002C76B9">
            <w:pPr>
              <w:tabs>
                <w:tab w:val="left" w:pos="1305"/>
              </w:tabs>
              <w:rPr>
                <w:rFonts w:asciiTheme="minorHAnsi" w:hAnsiTheme="minorHAnsi" w:cstheme="minorHAnsi"/>
              </w:rPr>
            </w:pPr>
          </w:p>
        </w:tc>
      </w:tr>
      <w:tr w:rsidR="000026C2" w:rsidRPr="00DE3F4E" w14:paraId="6F8FCB67" w14:textId="77777777" w:rsidTr="00763F9D">
        <w:tc>
          <w:tcPr>
            <w:tcW w:w="1418" w:type="dxa"/>
          </w:tcPr>
          <w:p w14:paraId="4B7C6D82" w14:textId="77777777" w:rsidR="000026C2" w:rsidRPr="00C9719C" w:rsidRDefault="000026C2" w:rsidP="000659F6">
            <w:pPr>
              <w:jc w:val="center"/>
              <w:rPr>
                <w:rFonts w:asciiTheme="minorHAnsi" w:hAnsiTheme="minorHAnsi" w:cstheme="minorHAnsi"/>
                <w:b/>
              </w:rPr>
            </w:pPr>
          </w:p>
        </w:tc>
        <w:tc>
          <w:tcPr>
            <w:tcW w:w="1276" w:type="dxa"/>
          </w:tcPr>
          <w:p w14:paraId="7F81E8BE" w14:textId="77777777" w:rsidR="000026C2" w:rsidRPr="00DE3F4E" w:rsidRDefault="000026C2" w:rsidP="001775F3">
            <w:pPr>
              <w:tabs>
                <w:tab w:val="left" w:pos="1305"/>
              </w:tabs>
              <w:jc w:val="center"/>
              <w:rPr>
                <w:rFonts w:asciiTheme="minorHAnsi" w:hAnsiTheme="minorHAnsi" w:cstheme="minorHAnsi"/>
              </w:rPr>
            </w:pPr>
          </w:p>
        </w:tc>
        <w:tc>
          <w:tcPr>
            <w:tcW w:w="7229" w:type="dxa"/>
          </w:tcPr>
          <w:p w14:paraId="35CABD08" w14:textId="77777777" w:rsidR="000026C2" w:rsidRDefault="000026C2" w:rsidP="001E1E9D">
            <w:pPr>
              <w:rPr>
                <w:rFonts w:asciiTheme="minorHAnsi" w:hAnsiTheme="minorHAnsi" w:cstheme="minorHAnsi"/>
              </w:rPr>
            </w:pPr>
          </w:p>
        </w:tc>
        <w:tc>
          <w:tcPr>
            <w:tcW w:w="1151" w:type="dxa"/>
          </w:tcPr>
          <w:p w14:paraId="3DC2A70F" w14:textId="77777777" w:rsidR="000026C2" w:rsidRPr="00DE3F4E" w:rsidRDefault="000026C2" w:rsidP="002C76B9">
            <w:pPr>
              <w:tabs>
                <w:tab w:val="left" w:pos="1305"/>
              </w:tabs>
              <w:rPr>
                <w:rFonts w:asciiTheme="minorHAnsi" w:hAnsiTheme="minorHAnsi" w:cstheme="minorHAnsi"/>
              </w:rPr>
            </w:pPr>
          </w:p>
        </w:tc>
      </w:tr>
      <w:tr w:rsidR="00223EC5" w:rsidRPr="00DE3F4E" w14:paraId="13DC6552" w14:textId="77777777" w:rsidTr="00763F9D">
        <w:tc>
          <w:tcPr>
            <w:tcW w:w="1418" w:type="dxa"/>
          </w:tcPr>
          <w:p w14:paraId="0E5C7549" w14:textId="68C6DC65" w:rsidR="00223EC5" w:rsidRPr="00C9719C" w:rsidRDefault="00DF7CE0" w:rsidP="00F029D5">
            <w:pPr>
              <w:rPr>
                <w:rFonts w:asciiTheme="minorHAnsi" w:hAnsiTheme="minorHAnsi" w:cstheme="minorHAnsi"/>
                <w:b/>
              </w:rPr>
            </w:pPr>
            <w:r>
              <w:rPr>
                <w:rFonts w:asciiTheme="minorHAnsi" w:hAnsiTheme="minorHAnsi" w:cstheme="minorHAnsi"/>
                <w:b/>
              </w:rPr>
              <w:t>Serv 0</w:t>
            </w:r>
            <w:r w:rsidR="000D142A">
              <w:rPr>
                <w:rFonts w:asciiTheme="minorHAnsi" w:hAnsiTheme="minorHAnsi" w:cstheme="minorHAnsi"/>
                <w:b/>
              </w:rPr>
              <w:t>0</w:t>
            </w:r>
            <w:r w:rsidR="00C200BE">
              <w:rPr>
                <w:rFonts w:asciiTheme="minorHAnsi" w:hAnsiTheme="minorHAnsi" w:cstheme="minorHAnsi"/>
                <w:b/>
              </w:rPr>
              <w:t>9</w:t>
            </w:r>
            <w:r w:rsidR="00601200">
              <w:rPr>
                <w:rFonts w:asciiTheme="minorHAnsi" w:hAnsiTheme="minorHAnsi" w:cstheme="minorHAnsi"/>
                <w:b/>
              </w:rPr>
              <w:t>-</w:t>
            </w:r>
            <w:r w:rsidR="00E873BA">
              <w:rPr>
                <w:rFonts w:asciiTheme="minorHAnsi" w:hAnsiTheme="minorHAnsi" w:cstheme="minorHAnsi"/>
                <w:b/>
              </w:rPr>
              <w:t>2</w:t>
            </w:r>
            <w:r w:rsidR="000D142A">
              <w:rPr>
                <w:rFonts w:asciiTheme="minorHAnsi" w:hAnsiTheme="minorHAnsi" w:cstheme="minorHAnsi"/>
                <w:b/>
              </w:rPr>
              <w:t>3</w:t>
            </w:r>
          </w:p>
        </w:tc>
        <w:tc>
          <w:tcPr>
            <w:tcW w:w="1276" w:type="dxa"/>
          </w:tcPr>
          <w:p w14:paraId="0C0C2E24" w14:textId="1054D37E" w:rsidR="007903EF" w:rsidRDefault="00C200BE" w:rsidP="001775F3">
            <w:pPr>
              <w:tabs>
                <w:tab w:val="left" w:pos="1305"/>
              </w:tabs>
              <w:jc w:val="center"/>
              <w:rPr>
                <w:rFonts w:asciiTheme="minorHAnsi" w:hAnsiTheme="minorHAnsi" w:cstheme="minorHAnsi"/>
                <w:color w:val="000000"/>
              </w:rPr>
            </w:pPr>
            <w:r>
              <w:rPr>
                <w:rFonts w:asciiTheme="minorHAnsi" w:hAnsiTheme="minorHAnsi" w:cstheme="minorHAnsi"/>
                <w:color w:val="000000"/>
              </w:rPr>
              <w:t>2</w:t>
            </w:r>
          </w:p>
        </w:tc>
        <w:tc>
          <w:tcPr>
            <w:tcW w:w="7229" w:type="dxa"/>
          </w:tcPr>
          <w:p w14:paraId="4A52CC88" w14:textId="454D9807" w:rsidR="00223EC5" w:rsidRDefault="000F06F6" w:rsidP="00072DAF">
            <w:pPr>
              <w:rPr>
                <w:rFonts w:asciiTheme="minorHAnsi" w:hAnsiTheme="minorHAnsi" w:cstheme="minorHAnsi"/>
                <w:b/>
              </w:rPr>
            </w:pPr>
            <w:r>
              <w:rPr>
                <w:rFonts w:asciiTheme="minorHAnsi" w:hAnsiTheme="minorHAnsi" w:cstheme="minorHAnsi"/>
                <w:b/>
              </w:rPr>
              <w:t xml:space="preserve">Minutes of the meeting held on </w:t>
            </w:r>
            <w:r w:rsidR="00C200BE">
              <w:rPr>
                <w:rFonts w:asciiTheme="minorHAnsi" w:hAnsiTheme="minorHAnsi" w:cstheme="minorHAnsi"/>
                <w:b/>
              </w:rPr>
              <w:t>17</w:t>
            </w:r>
            <w:r w:rsidR="00C200BE" w:rsidRPr="00C200BE">
              <w:rPr>
                <w:rFonts w:asciiTheme="minorHAnsi" w:hAnsiTheme="minorHAnsi" w:cstheme="minorHAnsi"/>
                <w:b/>
                <w:vertAlign w:val="superscript"/>
              </w:rPr>
              <w:t>th</w:t>
            </w:r>
            <w:r w:rsidR="00C200BE">
              <w:rPr>
                <w:rFonts w:asciiTheme="minorHAnsi" w:hAnsiTheme="minorHAnsi" w:cstheme="minorHAnsi"/>
                <w:b/>
              </w:rPr>
              <w:t xml:space="preserve"> July 2023</w:t>
            </w:r>
          </w:p>
        </w:tc>
        <w:tc>
          <w:tcPr>
            <w:tcW w:w="1151" w:type="dxa"/>
          </w:tcPr>
          <w:p w14:paraId="657D52BF" w14:textId="77777777" w:rsidR="00223EC5" w:rsidRPr="00DE3F4E" w:rsidRDefault="00223EC5" w:rsidP="002C76B9">
            <w:pPr>
              <w:tabs>
                <w:tab w:val="left" w:pos="1305"/>
              </w:tabs>
              <w:rPr>
                <w:rFonts w:asciiTheme="minorHAnsi" w:hAnsiTheme="minorHAnsi" w:cstheme="minorHAnsi"/>
                <w:b/>
                <w:color w:val="000000"/>
                <w:u w:val="single"/>
              </w:rPr>
            </w:pPr>
          </w:p>
        </w:tc>
      </w:tr>
      <w:tr w:rsidR="00DE467E" w:rsidRPr="00DE3F4E" w14:paraId="6DDD0485" w14:textId="77777777" w:rsidTr="00763F9D">
        <w:tc>
          <w:tcPr>
            <w:tcW w:w="1418" w:type="dxa"/>
          </w:tcPr>
          <w:p w14:paraId="02AE295A" w14:textId="77777777" w:rsidR="00DE467E" w:rsidRDefault="00DE467E" w:rsidP="00F778BB">
            <w:pPr>
              <w:jc w:val="center"/>
              <w:rPr>
                <w:rFonts w:asciiTheme="minorHAnsi" w:hAnsiTheme="minorHAnsi" w:cstheme="minorHAnsi"/>
                <w:b/>
              </w:rPr>
            </w:pPr>
          </w:p>
        </w:tc>
        <w:tc>
          <w:tcPr>
            <w:tcW w:w="1276" w:type="dxa"/>
          </w:tcPr>
          <w:p w14:paraId="6E7517B7" w14:textId="77777777" w:rsidR="00DE467E" w:rsidRDefault="00DE467E" w:rsidP="001775F3">
            <w:pPr>
              <w:tabs>
                <w:tab w:val="left" w:pos="1305"/>
              </w:tabs>
              <w:jc w:val="center"/>
              <w:rPr>
                <w:rFonts w:asciiTheme="minorHAnsi" w:hAnsiTheme="minorHAnsi" w:cstheme="minorHAnsi"/>
                <w:color w:val="000000"/>
              </w:rPr>
            </w:pPr>
          </w:p>
        </w:tc>
        <w:tc>
          <w:tcPr>
            <w:tcW w:w="7229" w:type="dxa"/>
          </w:tcPr>
          <w:p w14:paraId="1D1BC644" w14:textId="19AA4ECB" w:rsidR="00DE467E" w:rsidRPr="005A7E5B" w:rsidRDefault="00F204D7" w:rsidP="00072DAF">
            <w:pPr>
              <w:rPr>
                <w:rFonts w:asciiTheme="minorHAnsi" w:hAnsiTheme="minorHAnsi" w:cstheme="minorHAnsi"/>
              </w:rPr>
            </w:pPr>
            <w:r>
              <w:rPr>
                <w:rFonts w:asciiTheme="minorHAnsi" w:hAnsiTheme="minorHAnsi" w:cstheme="minorHAnsi"/>
              </w:rPr>
              <w:t xml:space="preserve">It was agreed that the Minutes of the meeting held on </w:t>
            </w:r>
            <w:r w:rsidR="00C200BE">
              <w:rPr>
                <w:rFonts w:asciiTheme="minorHAnsi" w:hAnsiTheme="minorHAnsi" w:cstheme="minorHAnsi"/>
              </w:rPr>
              <w:t>17</w:t>
            </w:r>
            <w:r w:rsidR="00C200BE" w:rsidRPr="00C200BE">
              <w:rPr>
                <w:rFonts w:asciiTheme="minorHAnsi" w:hAnsiTheme="minorHAnsi" w:cstheme="minorHAnsi"/>
                <w:vertAlign w:val="superscript"/>
              </w:rPr>
              <w:t>th</w:t>
            </w:r>
            <w:r w:rsidR="00C200BE">
              <w:rPr>
                <w:rFonts w:asciiTheme="minorHAnsi" w:hAnsiTheme="minorHAnsi" w:cstheme="minorHAnsi"/>
              </w:rPr>
              <w:t xml:space="preserve"> July</w:t>
            </w:r>
            <w:r w:rsidR="00574AC9">
              <w:rPr>
                <w:rFonts w:asciiTheme="minorHAnsi" w:hAnsiTheme="minorHAnsi" w:cstheme="minorHAnsi"/>
              </w:rPr>
              <w:t xml:space="preserve"> 202</w:t>
            </w:r>
            <w:r w:rsidR="00C200BE">
              <w:rPr>
                <w:rFonts w:asciiTheme="minorHAnsi" w:hAnsiTheme="minorHAnsi" w:cstheme="minorHAnsi"/>
              </w:rPr>
              <w:t>3</w:t>
            </w:r>
            <w:r w:rsidR="001775F3">
              <w:rPr>
                <w:rFonts w:asciiTheme="minorHAnsi" w:hAnsiTheme="minorHAnsi" w:cstheme="minorHAnsi"/>
              </w:rPr>
              <w:t xml:space="preserve"> </w:t>
            </w:r>
            <w:r>
              <w:rPr>
                <w:rFonts w:asciiTheme="minorHAnsi" w:hAnsiTheme="minorHAnsi" w:cstheme="minorHAnsi"/>
              </w:rPr>
              <w:t>which had been previously circulated, be signed by the Chairman as a true record of proceedings at that meeting.</w:t>
            </w:r>
            <w:r w:rsidR="00601200">
              <w:rPr>
                <w:rFonts w:asciiTheme="minorHAnsi" w:hAnsiTheme="minorHAnsi" w:cstheme="minorHAnsi"/>
              </w:rPr>
              <w:t xml:space="preserve">  </w:t>
            </w:r>
          </w:p>
        </w:tc>
        <w:tc>
          <w:tcPr>
            <w:tcW w:w="1151" w:type="dxa"/>
          </w:tcPr>
          <w:p w14:paraId="4D91CFC8" w14:textId="77777777" w:rsidR="00DE467E" w:rsidRPr="00DE3F4E" w:rsidRDefault="00DE467E" w:rsidP="002C76B9">
            <w:pPr>
              <w:tabs>
                <w:tab w:val="left" w:pos="1305"/>
              </w:tabs>
              <w:rPr>
                <w:rFonts w:asciiTheme="minorHAnsi" w:hAnsiTheme="minorHAnsi" w:cstheme="minorHAnsi"/>
                <w:b/>
                <w:color w:val="000000"/>
                <w:u w:val="single"/>
              </w:rPr>
            </w:pPr>
          </w:p>
        </w:tc>
      </w:tr>
      <w:tr w:rsidR="00574AC9" w:rsidRPr="00DE3F4E" w14:paraId="287DF668" w14:textId="77777777" w:rsidTr="00763F9D">
        <w:tc>
          <w:tcPr>
            <w:tcW w:w="1418" w:type="dxa"/>
          </w:tcPr>
          <w:p w14:paraId="570FEB69" w14:textId="77777777" w:rsidR="00574AC9" w:rsidRDefault="00574AC9" w:rsidP="00F778BB">
            <w:pPr>
              <w:jc w:val="center"/>
              <w:rPr>
                <w:rFonts w:asciiTheme="minorHAnsi" w:hAnsiTheme="minorHAnsi" w:cstheme="minorHAnsi"/>
                <w:b/>
              </w:rPr>
            </w:pPr>
          </w:p>
        </w:tc>
        <w:tc>
          <w:tcPr>
            <w:tcW w:w="1276" w:type="dxa"/>
          </w:tcPr>
          <w:p w14:paraId="18C7076B" w14:textId="77777777" w:rsidR="00574AC9" w:rsidRDefault="00574AC9" w:rsidP="001775F3">
            <w:pPr>
              <w:tabs>
                <w:tab w:val="left" w:pos="1305"/>
              </w:tabs>
              <w:jc w:val="center"/>
              <w:rPr>
                <w:rFonts w:asciiTheme="minorHAnsi" w:hAnsiTheme="minorHAnsi" w:cstheme="minorHAnsi"/>
                <w:color w:val="000000"/>
              </w:rPr>
            </w:pPr>
          </w:p>
        </w:tc>
        <w:tc>
          <w:tcPr>
            <w:tcW w:w="7229" w:type="dxa"/>
          </w:tcPr>
          <w:p w14:paraId="26745968" w14:textId="74688F52" w:rsidR="00FD640D" w:rsidRDefault="00FD640D" w:rsidP="00072DAF">
            <w:pPr>
              <w:rPr>
                <w:rFonts w:asciiTheme="minorHAnsi" w:hAnsiTheme="minorHAnsi" w:cstheme="minorHAnsi"/>
              </w:rPr>
            </w:pPr>
          </w:p>
        </w:tc>
        <w:tc>
          <w:tcPr>
            <w:tcW w:w="1151" w:type="dxa"/>
          </w:tcPr>
          <w:p w14:paraId="5896B3D6" w14:textId="77777777" w:rsidR="00574AC9" w:rsidRPr="00DE3F4E" w:rsidRDefault="00574AC9" w:rsidP="002C76B9">
            <w:pPr>
              <w:tabs>
                <w:tab w:val="left" w:pos="1305"/>
              </w:tabs>
              <w:rPr>
                <w:rFonts w:asciiTheme="minorHAnsi" w:hAnsiTheme="minorHAnsi" w:cstheme="minorHAnsi"/>
                <w:b/>
                <w:color w:val="000000"/>
                <w:u w:val="single"/>
              </w:rPr>
            </w:pPr>
          </w:p>
        </w:tc>
      </w:tr>
      <w:tr w:rsidR="00423720" w:rsidRPr="00DE3F4E" w14:paraId="5B9DCFE7" w14:textId="77777777" w:rsidTr="00763F9D">
        <w:tc>
          <w:tcPr>
            <w:tcW w:w="1418" w:type="dxa"/>
          </w:tcPr>
          <w:p w14:paraId="5B9DCFE3" w14:textId="6F6FC946" w:rsidR="00423720" w:rsidRPr="00C9719C" w:rsidRDefault="001775F3" w:rsidP="00F778BB">
            <w:pPr>
              <w:jc w:val="center"/>
              <w:rPr>
                <w:rFonts w:asciiTheme="minorHAnsi" w:hAnsiTheme="minorHAnsi" w:cstheme="minorHAnsi"/>
                <w:b/>
              </w:rPr>
            </w:pPr>
            <w:r>
              <w:rPr>
                <w:rFonts w:asciiTheme="minorHAnsi" w:hAnsiTheme="minorHAnsi" w:cstheme="minorHAnsi"/>
                <w:b/>
              </w:rPr>
              <w:t>Serv 0</w:t>
            </w:r>
            <w:r w:rsidR="00C200BE">
              <w:rPr>
                <w:rFonts w:asciiTheme="minorHAnsi" w:hAnsiTheme="minorHAnsi" w:cstheme="minorHAnsi"/>
                <w:b/>
              </w:rPr>
              <w:t>10</w:t>
            </w:r>
            <w:r>
              <w:rPr>
                <w:rFonts w:asciiTheme="minorHAnsi" w:hAnsiTheme="minorHAnsi" w:cstheme="minorHAnsi"/>
                <w:b/>
              </w:rPr>
              <w:t>-2</w:t>
            </w:r>
            <w:r w:rsidR="00D73474">
              <w:rPr>
                <w:rFonts w:asciiTheme="minorHAnsi" w:hAnsiTheme="minorHAnsi" w:cstheme="minorHAnsi"/>
                <w:b/>
              </w:rPr>
              <w:t>3</w:t>
            </w:r>
          </w:p>
        </w:tc>
        <w:tc>
          <w:tcPr>
            <w:tcW w:w="1276" w:type="dxa"/>
          </w:tcPr>
          <w:p w14:paraId="5B9DCFE4" w14:textId="67CAC79F" w:rsidR="00423720" w:rsidRPr="00DE3F4E" w:rsidRDefault="00C200BE" w:rsidP="001775F3">
            <w:pPr>
              <w:tabs>
                <w:tab w:val="left" w:pos="1305"/>
              </w:tabs>
              <w:jc w:val="center"/>
              <w:rPr>
                <w:rFonts w:asciiTheme="minorHAnsi" w:hAnsiTheme="minorHAnsi" w:cstheme="minorHAnsi"/>
                <w:color w:val="000000"/>
              </w:rPr>
            </w:pPr>
            <w:r>
              <w:rPr>
                <w:rFonts w:asciiTheme="minorHAnsi" w:hAnsiTheme="minorHAnsi" w:cstheme="minorHAnsi"/>
                <w:color w:val="000000"/>
              </w:rPr>
              <w:t>3</w:t>
            </w:r>
          </w:p>
        </w:tc>
        <w:tc>
          <w:tcPr>
            <w:tcW w:w="7229" w:type="dxa"/>
          </w:tcPr>
          <w:p w14:paraId="5B9DCFE5" w14:textId="41AA69FF" w:rsidR="00423720" w:rsidRPr="000B4DF4" w:rsidRDefault="00D73474" w:rsidP="00072DAF">
            <w:pPr>
              <w:rPr>
                <w:rFonts w:asciiTheme="minorHAnsi" w:hAnsiTheme="minorHAnsi" w:cstheme="minorHAnsi"/>
                <w:b/>
              </w:rPr>
            </w:pPr>
            <w:r>
              <w:rPr>
                <w:rFonts w:asciiTheme="minorHAnsi" w:hAnsiTheme="minorHAnsi" w:cstheme="minorHAnsi"/>
                <w:b/>
              </w:rPr>
              <w:t>Collaborative working with Kington Medical Practice</w:t>
            </w:r>
          </w:p>
        </w:tc>
        <w:tc>
          <w:tcPr>
            <w:tcW w:w="1151" w:type="dxa"/>
          </w:tcPr>
          <w:p w14:paraId="5B9DCFE6" w14:textId="77777777" w:rsidR="00423720" w:rsidRPr="00DE3F4E" w:rsidRDefault="00423720" w:rsidP="002C76B9">
            <w:pPr>
              <w:tabs>
                <w:tab w:val="left" w:pos="1305"/>
              </w:tabs>
              <w:rPr>
                <w:rFonts w:asciiTheme="minorHAnsi" w:hAnsiTheme="minorHAnsi" w:cstheme="minorHAnsi"/>
                <w:b/>
                <w:color w:val="000000"/>
                <w:u w:val="single"/>
              </w:rPr>
            </w:pPr>
          </w:p>
        </w:tc>
      </w:tr>
      <w:tr w:rsidR="00BB045F" w:rsidRPr="00DE3F4E" w14:paraId="07263536" w14:textId="77777777" w:rsidTr="00763F9D">
        <w:tc>
          <w:tcPr>
            <w:tcW w:w="1418" w:type="dxa"/>
          </w:tcPr>
          <w:p w14:paraId="55EB2FB7" w14:textId="77777777" w:rsidR="00BB045F" w:rsidRDefault="00BB045F" w:rsidP="00F778BB">
            <w:pPr>
              <w:jc w:val="center"/>
              <w:rPr>
                <w:rFonts w:asciiTheme="minorHAnsi" w:hAnsiTheme="minorHAnsi" w:cstheme="minorHAnsi"/>
                <w:b/>
              </w:rPr>
            </w:pPr>
          </w:p>
        </w:tc>
        <w:tc>
          <w:tcPr>
            <w:tcW w:w="1276" w:type="dxa"/>
          </w:tcPr>
          <w:p w14:paraId="3A926F20" w14:textId="77777777" w:rsidR="00BB045F" w:rsidRDefault="00BB045F" w:rsidP="001775F3">
            <w:pPr>
              <w:tabs>
                <w:tab w:val="left" w:pos="1305"/>
              </w:tabs>
              <w:jc w:val="center"/>
              <w:rPr>
                <w:rFonts w:asciiTheme="minorHAnsi" w:hAnsiTheme="minorHAnsi" w:cstheme="minorHAnsi"/>
                <w:color w:val="000000"/>
              </w:rPr>
            </w:pPr>
          </w:p>
        </w:tc>
        <w:tc>
          <w:tcPr>
            <w:tcW w:w="7229" w:type="dxa"/>
          </w:tcPr>
          <w:p w14:paraId="1EBDEAD4" w14:textId="2DE6C7A0" w:rsidR="00BB045F" w:rsidRPr="00091C53" w:rsidRDefault="00091C53" w:rsidP="00072DAF">
            <w:pPr>
              <w:rPr>
                <w:rFonts w:asciiTheme="minorHAnsi" w:hAnsiTheme="minorHAnsi" w:cstheme="minorHAnsi"/>
                <w:bCs/>
              </w:rPr>
            </w:pPr>
            <w:r>
              <w:rPr>
                <w:rFonts w:asciiTheme="minorHAnsi" w:hAnsiTheme="minorHAnsi" w:cstheme="minorHAnsi"/>
                <w:bCs/>
              </w:rPr>
              <w:t>This item was deferred to the next meeting.</w:t>
            </w:r>
          </w:p>
        </w:tc>
        <w:tc>
          <w:tcPr>
            <w:tcW w:w="1151" w:type="dxa"/>
          </w:tcPr>
          <w:p w14:paraId="76E69670" w14:textId="77777777" w:rsidR="00BB045F" w:rsidRPr="00DE3F4E" w:rsidRDefault="00BB045F" w:rsidP="002C76B9">
            <w:pPr>
              <w:tabs>
                <w:tab w:val="left" w:pos="1305"/>
              </w:tabs>
              <w:rPr>
                <w:rFonts w:asciiTheme="minorHAnsi" w:hAnsiTheme="minorHAnsi" w:cstheme="minorHAnsi"/>
                <w:b/>
                <w:color w:val="000000"/>
                <w:u w:val="single"/>
              </w:rPr>
            </w:pPr>
          </w:p>
        </w:tc>
      </w:tr>
      <w:tr w:rsidR="00BB045F" w:rsidRPr="00DE3F4E" w14:paraId="5C0171D9" w14:textId="77777777" w:rsidTr="00763F9D">
        <w:tc>
          <w:tcPr>
            <w:tcW w:w="1418" w:type="dxa"/>
          </w:tcPr>
          <w:p w14:paraId="732E2F87" w14:textId="77777777" w:rsidR="00BB045F" w:rsidRDefault="00BB045F" w:rsidP="00F778BB">
            <w:pPr>
              <w:jc w:val="center"/>
              <w:rPr>
                <w:rFonts w:asciiTheme="minorHAnsi" w:hAnsiTheme="minorHAnsi" w:cstheme="minorHAnsi"/>
                <w:b/>
              </w:rPr>
            </w:pPr>
          </w:p>
        </w:tc>
        <w:tc>
          <w:tcPr>
            <w:tcW w:w="1276" w:type="dxa"/>
          </w:tcPr>
          <w:p w14:paraId="4DE2530A" w14:textId="77777777" w:rsidR="00BB045F" w:rsidRDefault="00BB045F" w:rsidP="001775F3">
            <w:pPr>
              <w:tabs>
                <w:tab w:val="left" w:pos="1305"/>
              </w:tabs>
              <w:jc w:val="center"/>
              <w:rPr>
                <w:rFonts w:asciiTheme="minorHAnsi" w:hAnsiTheme="minorHAnsi" w:cstheme="minorHAnsi"/>
                <w:color w:val="000000"/>
              </w:rPr>
            </w:pPr>
          </w:p>
        </w:tc>
        <w:tc>
          <w:tcPr>
            <w:tcW w:w="7229" w:type="dxa"/>
          </w:tcPr>
          <w:p w14:paraId="7E98905A" w14:textId="77777777" w:rsidR="00BB045F" w:rsidRDefault="00BB045F" w:rsidP="00072DAF">
            <w:pPr>
              <w:rPr>
                <w:rFonts w:asciiTheme="minorHAnsi" w:hAnsiTheme="minorHAnsi" w:cstheme="minorHAnsi"/>
                <w:b/>
              </w:rPr>
            </w:pPr>
          </w:p>
        </w:tc>
        <w:tc>
          <w:tcPr>
            <w:tcW w:w="1151" w:type="dxa"/>
          </w:tcPr>
          <w:p w14:paraId="3DE6D836" w14:textId="77777777" w:rsidR="00BB045F" w:rsidRPr="00DE3F4E" w:rsidRDefault="00BB045F" w:rsidP="002C76B9">
            <w:pPr>
              <w:tabs>
                <w:tab w:val="left" w:pos="1305"/>
              </w:tabs>
              <w:rPr>
                <w:rFonts w:asciiTheme="minorHAnsi" w:hAnsiTheme="minorHAnsi" w:cstheme="minorHAnsi"/>
                <w:b/>
                <w:color w:val="000000"/>
                <w:u w:val="single"/>
              </w:rPr>
            </w:pPr>
          </w:p>
        </w:tc>
      </w:tr>
      <w:tr w:rsidR="00C200BE" w:rsidRPr="00DE3F4E" w14:paraId="293953D6" w14:textId="77777777" w:rsidTr="00D530F1">
        <w:tc>
          <w:tcPr>
            <w:tcW w:w="1418" w:type="dxa"/>
          </w:tcPr>
          <w:p w14:paraId="5C5D661A" w14:textId="23EE0509" w:rsidR="00C200BE" w:rsidRDefault="00C200BE" w:rsidP="00F778BB">
            <w:pPr>
              <w:jc w:val="center"/>
              <w:rPr>
                <w:rFonts w:asciiTheme="minorHAnsi" w:hAnsiTheme="minorHAnsi" w:cstheme="minorHAnsi"/>
                <w:b/>
              </w:rPr>
            </w:pPr>
            <w:r>
              <w:rPr>
                <w:rFonts w:asciiTheme="minorHAnsi" w:hAnsiTheme="minorHAnsi" w:cstheme="minorHAnsi"/>
                <w:b/>
              </w:rPr>
              <w:t>Serv 011-23</w:t>
            </w:r>
          </w:p>
        </w:tc>
        <w:tc>
          <w:tcPr>
            <w:tcW w:w="1276" w:type="dxa"/>
            <w:vAlign w:val="center"/>
          </w:tcPr>
          <w:p w14:paraId="0622D84D" w14:textId="7D43F186" w:rsidR="00C200BE" w:rsidRDefault="00C200BE" w:rsidP="00D530F1">
            <w:pPr>
              <w:tabs>
                <w:tab w:val="left" w:pos="1305"/>
              </w:tabs>
              <w:jc w:val="center"/>
              <w:rPr>
                <w:rFonts w:asciiTheme="minorHAnsi" w:hAnsiTheme="minorHAnsi" w:cstheme="minorHAnsi"/>
              </w:rPr>
            </w:pPr>
            <w:r>
              <w:rPr>
                <w:rFonts w:asciiTheme="minorHAnsi" w:hAnsiTheme="minorHAnsi" w:cstheme="minorHAnsi"/>
              </w:rPr>
              <w:t>4</w:t>
            </w:r>
          </w:p>
        </w:tc>
        <w:tc>
          <w:tcPr>
            <w:tcW w:w="7229" w:type="dxa"/>
          </w:tcPr>
          <w:p w14:paraId="01D0C82F" w14:textId="610DCCF2" w:rsidR="00C200BE" w:rsidRDefault="00C200BE" w:rsidP="00072DAF">
            <w:pPr>
              <w:rPr>
                <w:rFonts w:asciiTheme="minorHAnsi" w:hAnsiTheme="minorHAnsi" w:cstheme="minorHAnsi"/>
                <w:b/>
              </w:rPr>
            </w:pPr>
            <w:r>
              <w:rPr>
                <w:rFonts w:asciiTheme="minorHAnsi" w:hAnsiTheme="minorHAnsi" w:cstheme="minorHAnsi"/>
                <w:b/>
              </w:rPr>
              <w:t>Services for older residents – Age UK</w:t>
            </w:r>
          </w:p>
        </w:tc>
        <w:tc>
          <w:tcPr>
            <w:tcW w:w="1151" w:type="dxa"/>
          </w:tcPr>
          <w:p w14:paraId="419C6E1E" w14:textId="77777777" w:rsidR="00C200BE" w:rsidRPr="00DE3F4E" w:rsidRDefault="00C200BE" w:rsidP="002C76B9">
            <w:pPr>
              <w:tabs>
                <w:tab w:val="left" w:pos="1305"/>
              </w:tabs>
              <w:rPr>
                <w:rFonts w:asciiTheme="minorHAnsi" w:hAnsiTheme="minorHAnsi" w:cstheme="minorHAnsi"/>
                <w:b/>
                <w:color w:val="000000"/>
                <w:u w:val="single"/>
              </w:rPr>
            </w:pPr>
          </w:p>
        </w:tc>
      </w:tr>
      <w:tr w:rsidR="00C200BE" w:rsidRPr="00DE3F4E" w14:paraId="2DA08874" w14:textId="77777777" w:rsidTr="00D530F1">
        <w:tc>
          <w:tcPr>
            <w:tcW w:w="1418" w:type="dxa"/>
          </w:tcPr>
          <w:p w14:paraId="2F0EE68D" w14:textId="77777777" w:rsidR="00C200BE" w:rsidRDefault="00C200BE" w:rsidP="00F778BB">
            <w:pPr>
              <w:jc w:val="center"/>
              <w:rPr>
                <w:rFonts w:asciiTheme="minorHAnsi" w:hAnsiTheme="minorHAnsi" w:cstheme="minorHAnsi"/>
                <w:b/>
              </w:rPr>
            </w:pPr>
          </w:p>
        </w:tc>
        <w:tc>
          <w:tcPr>
            <w:tcW w:w="1276" w:type="dxa"/>
            <w:vAlign w:val="center"/>
          </w:tcPr>
          <w:p w14:paraId="69AF7727" w14:textId="77777777" w:rsidR="00C200BE" w:rsidRDefault="00C200BE" w:rsidP="00D530F1">
            <w:pPr>
              <w:tabs>
                <w:tab w:val="left" w:pos="1305"/>
              </w:tabs>
              <w:jc w:val="center"/>
              <w:rPr>
                <w:rFonts w:asciiTheme="minorHAnsi" w:hAnsiTheme="minorHAnsi" w:cstheme="minorHAnsi"/>
              </w:rPr>
            </w:pPr>
          </w:p>
        </w:tc>
        <w:tc>
          <w:tcPr>
            <w:tcW w:w="7229" w:type="dxa"/>
          </w:tcPr>
          <w:p w14:paraId="0B7AFB66" w14:textId="71586F63" w:rsidR="00C200BE" w:rsidRPr="00983DBF" w:rsidRDefault="00983DBF" w:rsidP="00072DAF">
            <w:pPr>
              <w:rPr>
                <w:rFonts w:asciiTheme="minorHAnsi" w:hAnsiTheme="minorHAnsi" w:cstheme="minorHAnsi"/>
                <w:bCs/>
              </w:rPr>
            </w:pPr>
            <w:r>
              <w:rPr>
                <w:rFonts w:asciiTheme="minorHAnsi" w:hAnsiTheme="minorHAnsi" w:cstheme="minorHAnsi"/>
                <w:bCs/>
              </w:rPr>
              <w:t xml:space="preserve">Members noted with thanks a presentation from Age UK about services available for older residents in Kington and plans for future support.  Advice and guidance services, drop in sessions, a foot clinic, handyman and gardening support and help with benefits were some of the areas where additional support was considered relevant.  Ensuring residents are aware of the support available was also discussed and considered particularly important.  </w:t>
            </w:r>
          </w:p>
        </w:tc>
        <w:tc>
          <w:tcPr>
            <w:tcW w:w="1151" w:type="dxa"/>
          </w:tcPr>
          <w:p w14:paraId="080B1E92" w14:textId="77777777" w:rsidR="00C200BE" w:rsidRPr="00DE3F4E" w:rsidRDefault="00C200BE" w:rsidP="002C76B9">
            <w:pPr>
              <w:tabs>
                <w:tab w:val="left" w:pos="1305"/>
              </w:tabs>
              <w:rPr>
                <w:rFonts w:asciiTheme="minorHAnsi" w:hAnsiTheme="minorHAnsi" w:cstheme="minorHAnsi"/>
                <w:b/>
                <w:color w:val="000000"/>
                <w:u w:val="single"/>
              </w:rPr>
            </w:pPr>
          </w:p>
        </w:tc>
      </w:tr>
      <w:tr w:rsidR="00C200BE" w:rsidRPr="00DE3F4E" w14:paraId="4CD4C927" w14:textId="77777777" w:rsidTr="00D530F1">
        <w:tc>
          <w:tcPr>
            <w:tcW w:w="1418" w:type="dxa"/>
          </w:tcPr>
          <w:p w14:paraId="686855AB" w14:textId="77777777" w:rsidR="00C200BE" w:rsidRDefault="00C200BE" w:rsidP="00F778BB">
            <w:pPr>
              <w:jc w:val="center"/>
              <w:rPr>
                <w:rFonts w:asciiTheme="minorHAnsi" w:hAnsiTheme="minorHAnsi" w:cstheme="minorHAnsi"/>
                <w:b/>
              </w:rPr>
            </w:pPr>
          </w:p>
        </w:tc>
        <w:tc>
          <w:tcPr>
            <w:tcW w:w="1276" w:type="dxa"/>
            <w:vAlign w:val="center"/>
          </w:tcPr>
          <w:p w14:paraId="05AB6F32" w14:textId="77777777" w:rsidR="00C200BE" w:rsidRDefault="00C200BE" w:rsidP="00D530F1">
            <w:pPr>
              <w:tabs>
                <w:tab w:val="left" w:pos="1305"/>
              </w:tabs>
              <w:jc w:val="center"/>
              <w:rPr>
                <w:rFonts w:asciiTheme="minorHAnsi" w:hAnsiTheme="minorHAnsi" w:cstheme="minorHAnsi"/>
              </w:rPr>
            </w:pPr>
          </w:p>
        </w:tc>
        <w:tc>
          <w:tcPr>
            <w:tcW w:w="7229" w:type="dxa"/>
          </w:tcPr>
          <w:p w14:paraId="2D032311" w14:textId="77777777" w:rsidR="00C200BE" w:rsidRDefault="00C200BE" w:rsidP="00072DAF">
            <w:pPr>
              <w:rPr>
                <w:rFonts w:asciiTheme="minorHAnsi" w:hAnsiTheme="minorHAnsi" w:cstheme="minorHAnsi"/>
                <w:b/>
              </w:rPr>
            </w:pPr>
          </w:p>
          <w:p w14:paraId="1CD57E20" w14:textId="77777777" w:rsidR="00983DBF" w:rsidRDefault="00983DBF" w:rsidP="00072DAF">
            <w:pPr>
              <w:rPr>
                <w:rFonts w:asciiTheme="minorHAnsi" w:hAnsiTheme="minorHAnsi" w:cstheme="minorHAnsi"/>
                <w:b/>
              </w:rPr>
            </w:pPr>
          </w:p>
        </w:tc>
        <w:tc>
          <w:tcPr>
            <w:tcW w:w="1151" w:type="dxa"/>
          </w:tcPr>
          <w:p w14:paraId="45544480" w14:textId="77777777" w:rsidR="00C200BE" w:rsidRPr="00DE3F4E" w:rsidRDefault="00C200BE" w:rsidP="002C76B9">
            <w:pPr>
              <w:tabs>
                <w:tab w:val="left" w:pos="1305"/>
              </w:tabs>
              <w:rPr>
                <w:rFonts w:asciiTheme="minorHAnsi" w:hAnsiTheme="minorHAnsi" w:cstheme="minorHAnsi"/>
                <w:b/>
                <w:color w:val="000000"/>
                <w:u w:val="single"/>
              </w:rPr>
            </w:pPr>
          </w:p>
        </w:tc>
      </w:tr>
      <w:tr w:rsidR="00D530F1" w:rsidRPr="00DE3F4E" w14:paraId="5513A794" w14:textId="77777777" w:rsidTr="00D530F1">
        <w:tc>
          <w:tcPr>
            <w:tcW w:w="1418" w:type="dxa"/>
          </w:tcPr>
          <w:p w14:paraId="6F9D22D8" w14:textId="2181B061" w:rsidR="00D530F1" w:rsidRDefault="00D530F1" w:rsidP="00F778BB">
            <w:pPr>
              <w:jc w:val="center"/>
              <w:rPr>
                <w:rFonts w:asciiTheme="minorHAnsi" w:hAnsiTheme="minorHAnsi" w:cstheme="minorHAnsi"/>
                <w:b/>
              </w:rPr>
            </w:pPr>
            <w:r>
              <w:rPr>
                <w:rFonts w:asciiTheme="minorHAnsi" w:hAnsiTheme="minorHAnsi" w:cstheme="minorHAnsi"/>
                <w:b/>
              </w:rPr>
              <w:lastRenderedPageBreak/>
              <w:t>Serv 0</w:t>
            </w:r>
            <w:r w:rsidR="00C200BE">
              <w:rPr>
                <w:rFonts w:asciiTheme="minorHAnsi" w:hAnsiTheme="minorHAnsi" w:cstheme="minorHAnsi"/>
                <w:b/>
              </w:rPr>
              <w:t>12</w:t>
            </w:r>
            <w:r>
              <w:rPr>
                <w:rFonts w:asciiTheme="minorHAnsi" w:hAnsiTheme="minorHAnsi" w:cstheme="minorHAnsi"/>
                <w:b/>
              </w:rPr>
              <w:t>-23</w:t>
            </w:r>
          </w:p>
        </w:tc>
        <w:tc>
          <w:tcPr>
            <w:tcW w:w="1276" w:type="dxa"/>
            <w:vAlign w:val="center"/>
          </w:tcPr>
          <w:p w14:paraId="7A4EAF60" w14:textId="79A1C777" w:rsidR="00D530F1" w:rsidRPr="00D530F1" w:rsidRDefault="00983DBF" w:rsidP="00D530F1">
            <w:pPr>
              <w:tabs>
                <w:tab w:val="left" w:pos="1305"/>
              </w:tabs>
              <w:jc w:val="center"/>
              <w:rPr>
                <w:rFonts w:asciiTheme="minorHAnsi" w:hAnsiTheme="minorHAnsi" w:cstheme="minorHAnsi"/>
              </w:rPr>
            </w:pPr>
            <w:r>
              <w:rPr>
                <w:rFonts w:asciiTheme="minorHAnsi" w:hAnsiTheme="minorHAnsi" w:cstheme="minorHAnsi"/>
              </w:rPr>
              <w:t>5</w:t>
            </w:r>
          </w:p>
        </w:tc>
        <w:tc>
          <w:tcPr>
            <w:tcW w:w="7229" w:type="dxa"/>
          </w:tcPr>
          <w:p w14:paraId="37AB0045" w14:textId="48B4BBB2" w:rsidR="00D530F1" w:rsidRDefault="00D530F1" w:rsidP="00072DAF">
            <w:pPr>
              <w:rPr>
                <w:rFonts w:asciiTheme="minorHAnsi" w:hAnsiTheme="minorHAnsi" w:cstheme="minorHAnsi"/>
                <w:b/>
              </w:rPr>
            </w:pPr>
            <w:r>
              <w:rPr>
                <w:rFonts w:asciiTheme="minorHAnsi" w:hAnsiTheme="minorHAnsi" w:cstheme="minorHAnsi"/>
                <w:b/>
              </w:rPr>
              <w:t>Agenda standing items</w:t>
            </w:r>
          </w:p>
        </w:tc>
        <w:tc>
          <w:tcPr>
            <w:tcW w:w="1151" w:type="dxa"/>
          </w:tcPr>
          <w:p w14:paraId="36361D6D" w14:textId="77777777" w:rsidR="00D530F1" w:rsidRPr="00DE3F4E" w:rsidRDefault="00D530F1" w:rsidP="002C76B9">
            <w:pPr>
              <w:tabs>
                <w:tab w:val="left" w:pos="1305"/>
              </w:tabs>
              <w:rPr>
                <w:rFonts w:asciiTheme="minorHAnsi" w:hAnsiTheme="minorHAnsi" w:cstheme="minorHAnsi"/>
                <w:b/>
                <w:color w:val="000000"/>
                <w:u w:val="single"/>
              </w:rPr>
            </w:pPr>
          </w:p>
        </w:tc>
      </w:tr>
      <w:tr w:rsidR="001775F3" w:rsidRPr="00DE3F4E" w14:paraId="4226CDB5" w14:textId="77777777" w:rsidTr="00763F9D">
        <w:tc>
          <w:tcPr>
            <w:tcW w:w="1418" w:type="dxa"/>
          </w:tcPr>
          <w:p w14:paraId="4C22AADA" w14:textId="77777777" w:rsidR="001775F3" w:rsidRDefault="001775F3" w:rsidP="00F778BB">
            <w:pPr>
              <w:jc w:val="center"/>
              <w:rPr>
                <w:rFonts w:asciiTheme="minorHAnsi" w:hAnsiTheme="minorHAnsi" w:cstheme="minorHAnsi"/>
                <w:b/>
              </w:rPr>
            </w:pPr>
          </w:p>
        </w:tc>
        <w:tc>
          <w:tcPr>
            <w:tcW w:w="1276" w:type="dxa"/>
          </w:tcPr>
          <w:p w14:paraId="69013DBE" w14:textId="77777777" w:rsidR="001775F3" w:rsidRPr="001775F3" w:rsidRDefault="001775F3" w:rsidP="001775F3">
            <w:pPr>
              <w:pStyle w:val="ListParagraph"/>
              <w:numPr>
                <w:ilvl w:val="0"/>
                <w:numId w:val="21"/>
              </w:numPr>
              <w:tabs>
                <w:tab w:val="left" w:pos="1305"/>
              </w:tabs>
              <w:jc w:val="center"/>
              <w:rPr>
                <w:rFonts w:asciiTheme="minorHAnsi" w:hAnsiTheme="minorHAnsi" w:cstheme="minorHAnsi"/>
              </w:rPr>
            </w:pPr>
          </w:p>
        </w:tc>
        <w:tc>
          <w:tcPr>
            <w:tcW w:w="7229" w:type="dxa"/>
          </w:tcPr>
          <w:p w14:paraId="6FAA85FA" w14:textId="4A9C44D3" w:rsidR="001775F3" w:rsidRDefault="001775F3" w:rsidP="00072DAF">
            <w:pPr>
              <w:rPr>
                <w:rFonts w:asciiTheme="minorHAnsi" w:hAnsiTheme="minorHAnsi" w:cstheme="minorHAnsi"/>
                <w:b/>
              </w:rPr>
            </w:pPr>
            <w:r>
              <w:rPr>
                <w:rFonts w:asciiTheme="minorHAnsi" w:hAnsiTheme="minorHAnsi" w:cstheme="minorHAnsi"/>
                <w:b/>
              </w:rPr>
              <w:t>Buildings currently occupied by the Town Council and such other buildings that can be determined as Community Assets</w:t>
            </w:r>
          </w:p>
        </w:tc>
        <w:tc>
          <w:tcPr>
            <w:tcW w:w="1151" w:type="dxa"/>
          </w:tcPr>
          <w:p w14:paraId="7BE2AD7F"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544B88B5" w14:textId="77777777" w:rsidTr="00763F9D">
        <w:tc>
          <w:tcPr>
            <w:tcW w:w="1418" w:type="dxa"/>
          </w:tcPr>
          <w:p w14:paraId="56F3B44C" w14:textId="77777777" w:rsidR="001775F3" w:rsidRDefault="001775F3" w:rsidP="00F778BB">
            <w:pPr>
              <w:jc w:val="center"/>
              <w:rPr>
                <w:rFonts w:asciiTheme="minorHAnsi" w:hAnsiTheme="minorHAnsi" w:cstheme="minorHAnsi"/>
                <w:b/>
              </w:rPr>
            </w:pPr>
          </w:p>
        </w:tc>
        <w:tc>
          <w:tcPr>
            <w:tcW w:w="1276" w:type="dxa"/>
          </w:tcPr>
          <w:p w14:paraId="5E58BE38"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0D8658CB" w14:textId="2878ABC0" w:rsidR="000026C2" w:rsidRPr="00877AB1" w:rsidRDefault="000026C2" w:rsidP="000A3EFB">
            <w:pPr>
              <w:rPr>
                <w:rFonts w:asciiTheme="minorHAnsi" w:hAnsiTheme="minorHAnsi" w:cstheme="minorHAnsi"/>
                <w:bCs/>
              </w:rPr>
            </w:pPr>
            <w:r>
              <w:rPr>
                <w:rFonts w:asciiTheme="minorHAnsi" w:hAnsiTheme="minorHAnsi" w:cstheme="minorHAnsi"/>
                <w:bCs/>
              </w:rPr>
              <w:t xml:space="preserve"> </w:t>
            </w:r>
            <w:r w:rsidR="00D35E54">
              <w:rPr>
                <w:rFonts w:asciiTheme="minorHAnsi" w:hAnsiTheme="minorHAnsi" w:cstheme="minorHAnsi"/>
                <w:bCs/>
              </w:rPr>
              <w:t>Members noted th</w:t>
            </w:r>
            <w:r w:rsidR="00983DBF">
              <w:rPr>
                <w:rFonts w:asciiTheme="minorHAnsi" w:hAnsiTheme="minorHAnsi" w:cstheme="minorHAnsi"/>
                <w:bCs/>
              </w:rPr>
              <w:t xml:space="preserve">at following </w:t>
            </w:r>
            <w:r w:rsidR="00D35E54">
              <w:rPr>
                <w:rFonts w:asciiTheme="minorHAnsi" w:hAnsiTheme="minorHAnsi" w:cstheme="minorHAnsi"/>
                <w:bCs/>
              </w:rPr>
              <w:t>queries raised on the draft licence to occupy the Market Hall</w:t>
            </w:r>
            <w:r w:rsidR="00983DBF">
              <w:rPr>
                <w:rFonts w:asciiTheme="minorHAnsi" w:hAnsiTheme="minorHAnsi" w:cstheme="minorHAnsi"/>
                <w:bCs/>
              </w:rPr>
              <w:t xml:space="preserve">, Herefordshire Council are supportive of finding a mutually beneficial arrangement whereby community use of the Market Hall can be facilitated.  Details will need to be discussed and may require the town council to take on responsibility for taking bookings for the Market Hall.  </w:t>
            </w:r>
            <w:r w:rsidR="00D35E54">
              <w:rPr>
                <w:rFonts w:asciiTheme="minorHAnsi" w:hAnsiTheme="minorHAnsi" w:cstheme="minorHAnsi"/>
                <w:bCs/>
              </w:rPr>
              <w:t xml:space="preserve"> </w:t>
            </w:r>
            <w:r w:rsidR="00983DBF">
              <w:rPr>
                <w:rFonts w:asciiTheme="minorHAnsi" w:hAnsiTheme="minorHAnsi" w:cstheme="minorHAnsi"/>
                <w:bCs/>
              </w:rPr>
              <w:t>It was clear that Herefordshire Council expect costs of maintaining the building to be borne by users but charges are currently estimated to be relatively low.  A further report will be made to the next full council meeting.</w:t>
            </w:r>
          </w:p>
        </w:tc>
        <w:tc>
          <w:tcPr>
            <w:tcW w:w="1151" w:type="dxa"/>
          </w:tcPr>
          <w:p w14:paraId="76090D2E" w14:textId="77777777" w:rsidR="001775F3" w:rsidRPr="00DE3F4E" w:rsidRDefault="001775F3" w:rsidP="002C76B9">
            <w:pPr>
              <w:tabs>
                <w:tab w:val="left" w:pos="1305"/>
              </w:tabs>
              <w:rPr>
                <w:rFonts w:asciiTheme="minorHAnsi" w:hAnsiTheme="minorHAnsi" w:cstheme="minorHAnsi"/>
                <w:b/>
                <w:color w:val="000000"/>
                <w:u w:val="single"/>
              </w:rPr>
            </w:pPr>
          </w:p>
        </w:tc>
      </w:tr>
      <w:tr w:rsidR="000A3EFB" w:rsidRPr="00DE3F4E" w14:paraId="6632434D" w14:textId="77777777" w:rsidTr="00763F9D">
        <w:tc>
          <w:tcPr>
            <w:tcW w:w="1418" w:type="dxa"/>
          </w:tcPr>
          <w:p w14:paraId="094CB493" w14:textId="77777777" w:rsidR="000A3EFB" w:rsidRDefault="000A3EFB" w:rsidP="00F778BB">
            <w:pPr>
              <w:jc w:val="center"/>
              <w:rPr>
                <w:rFonts w:asciiTheme="minorHAnsi" w:hAnsiTheme="minorHAnsi" w:cstheme="minorHAnsi"/>
                <w:b/>
              </w:rPr>
            </w:pPr>
          </w:p>
        </w:tc>
        <w:tc>
          <w:tcPr>
            <w:tcW w:w="1276" w:type="dxa"/>
          </w:tcPr>
          <w:p w14:paraId="5EB82CAA" w14:textId="77777777" w:rsidR="000A3EFB" w:rsidRDefault="000A3EFB" w:rsidP="001775F3">
            <w:pPr>
              <w:tabs>
                <w:tab w:val="left" w:pos="1305"/>
              </w:tabs>
              <w:jc w:val="center"/>
              <w:rPr>
                <w:rFonts w:asciiTheme="minorHAnsi" w:hAnsiTheme="minorHAnsi" w:cstheme="minorHAnsi"/>
                <w:color w:val="000000"/>
              </w:rPr>
            </w:pPr>
          </w:p>
        </w:tc>
        <w:tc>
          <w:tcPr>
            <w:tcW w:w="7229" w:type="dxa"/>
          </w:tcPr>
          <w:p w14:paraId="5A96579D" w14:textId="77777777" w:rsidR="000A3EFB" w:rsidRDefault="000A3EFB" w:rsidP="000A3EFB">
            <w:pPr>
              <w:rPr>
                <w:rFonts w:asciiTheme="minorHAnsi" w:hAnsiTheme="minorHAnsi" w:cstheme="minorHAnsi"/>
                <w:bCs/>
              </w:rPr>
            </w:pPr>
          </w:p>
        </w:tc>
        <w:tc>
          <w:tcPr>
            <w:tcW w:w="1151" w:type="dxa"/>
          </w:tcPr>
          <w:p w14:paraId="54AC046A" w14:textId="77777777" w:rsidR="000A3EFB" w:rsidRPr="00DE3F4E" w:rsidRDefault="000A3EFB" w:rsidP="002C76B9">
            <w:pPr>
              <w:tabs>
                <w:tab w:val="left" w:pos="1305"/>
              </w:tabs>
              <w:rPr>
                <w:rFonts w:asciiTheme="minorHAnsi" w:hAnsiTheme="minorHAnsi" w:cstheme="minorHAnsi"/>
                <w:b/>
                <w:color w:val="000000"/>
                <w:u w:val="single"/>
              </w:rPr>
            </w:pPr>
          </w:p>
        </w:tc>
      </w:tr>
      <w:tr w:rsidR="001775F3" w:rsidRPr="00DE3F4E" w14:paraId="64FC4DFF" w14:textId="77777777" w:rsidTr="00763F9D">
        <w:tc>
          <w:tcPr>
            <w:tcW w:w="1418" w:type="dxa"/>
          </w:tcPr>
          <w:p w14:paraId="01E1DBE6" w14:textId="77777777" w:rsidR="001775F3" w:rsidRDefault="001775F3" w:rsidP="00F778BB">
            <w:pPr>
              <w:jc w:val="center"/>
              <w:rPr>
                <w:rFonts w:asciiTheme="minorHAnsi" w:hAnsiTheme="minorHAnsi" w:cstheme="minorHAnsi"/>
                <w:b/>
              </w:rPr>
            </w:pPr>
          </w:p>
        </w:tc>
        <w:tc>
          <w:tcPr>
            <w:tcW w:w="1276" w:type="dxa"/>
          </w:tcPr>
          <w:p w14:paraId="50BDC8CA" w14:textId="77777777" w:rsidR="001775F3" w:rsidRPr="006600BF" w:rsidRDefault="001775F3" w:rsidP="006600BF">
            <w:pPr>
              <w:pStyle w:val="ListParagraph"/>
              <w:numPr>
                <w:ilvl w:val="0"/>
                <w:numId w:val="21"/>
              </w:numPr>
              <w:tabs>
                <w:tab w:val="left" w:pos="1305"/>
              </w:tabs>
              <w:jc w:val="center"/>
              <w:rPr>
                <w:rFonts w:asciiTheme="minorHAnsi" w:hAnsiTheme="minorHAnsi" w:cstheme="minorHAnsi"/>
              </w:rPr>
            </w:pPr>
          </w:p>
        </w:tc>
        <w:tc>
          <w:tcPr>
            <w:tcW w:w="7229" w:type="dxa"/>
          </w:tcPr>
          <w:p w14:paraId="1BCCDD1B" w14:textId="2DCE3C27" w:rsidR="001775F3" w:rsidRDefault="006600BF" w:rsidP="00072DAF">
            <w:pPr>
              <w:rPr>
                <w:rFonts w:asciiTheme="minorHAnsi" w:hAnsiTheme="minorHAnsi" w:cstheme="minorHAnsi"/>
                <w:b/>
              </w:rPr>
            </w:pPr>
            <w:r>
              <w:rPr>
                <w:rFonts w:asciiTheme="minorHAnsi" w:hAnsiTheme="minorHAnsi" w:cstheme="minorHAnsi"/>
                <w:b/>
              </w:rPr>
              <w:t>Public Conveniences</w:t>
            </w:r>
          </w:p>
        </w:tc>
        <w:tc>
          <w:tcPr>
            <w:tcW w:w="1151" w:type="dxa"/>
          </w:tcPr>
          <w:p w14:paraId="1D4B189F"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1558C71F" w14:textId="77777777" w:rsidTr="00763F9D">
        <w:tc>
          <w:tcPr>
            <w:tcW w:w="1418" w:type="dxa"/>
          </w:tcPr>
          <w:p w14:paraId="487AC90C" w14:textId="77777777" w:rsidR="001775F3" w:rsidRDefault="001775F3" w:rsidP="00F778BB">
            <w:pPr>
              <w:jc w:val="center"/>
              <w:rPr>
                <w:rFonts w:asciiTheme="minorHAnsi" w:hAnsiTheme="minorHAnsi" w:cstheme="minorHAnsi"/>
                <w:b/>
              </w:rPr>
            </w:pPr>
          </w:p>
        </w:tc>
        <w:tc>
          <w:tcPr>
            <w:tcW w:w="1276" w:type="dxa"/>
          </w:tcPr>
          <w:p w14:paraId="297FA3A2"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20B54243" w14:textId="66DCB575" w:rsidR="001775F3" w:rsidRPr="006600BF" w:rsidRDefault="00D35E54" w:rsidP="00072DAF">
            <w:pPr>
              <w:rPr>
                <w:rFonts w:asciiTheme="minorHAnsi" w:hAnsiTheme="minorHAnsi" w:cstheme="minorHAnsi"/>
                <w:bCs/>
              </w:rPr>
            </w:pPr>
            <w:r>
              <w:rPr>
                <w:rFonts w:asciiTheme="minorHAnsi" w:hAnsiTheme="minorHAnsi" w:cstheme="minorHAnsi"/>
                <w:bCs/>
              </w:rPr>
              <w:t xml:space="preserve">It was </w:t>
            </w:r>
            <w:r w:rsidR="00983DBF">
              <w:rPr>
                <w:rFonts w:asciiTheme="minorHAnsi" w:hAnsiTheme="minorHAnsi" w:cstheme="minorHAnsi"/>
                <w:bCs/>
              </w:rPr>
              <w:t xml:space="preserve">nothing to </w:t>
            </w:r>
            <w:r>
              <w:rPr>
                <w:rFonts w:asciiTheme="minorHAnsi" w:hAnsiTheme="minorHAnsi" w:cstheme="minorHAnsi"/>
                <w:bCs/>
              </w:rPr>
              <w:t>report</w:t>
            </w:r>
            <w:r w:rsidR="00983DBF">
              <w:rPr>
                <w:rFonts w:asciiTheme="minorHAnsi" w:hAnsiTheme="minorHAnsi" w:cstheme="minorHAnsi"/>
                <w:bCs/>
              </w:rPr>
              <w:t xml:space="preserve"> on this agenda item</w:t>
            </w:r>
            <w:r w:rsidR="000A3EFB">
              <w:rPr>
                <w:rFonts w:asciiTheme="minorHAnsi" w:hAnsiTheme="minorHAnsi" w:cstheme="minorHAnsi"/>
                <w:bCs/>
              </w:rPr>
              <w:t xml:space="preserve"> </w:t>
            </w:r>
          </w:p>
        </w:tc>
        <w:tc>
          <w:tcPr>
            <w:tcW w:w="1151" w:type="dxa"/>
          </w:tcPr>
          <w:p w14:paraId="64BBD7F5"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1FE21191" w14:textId="77777777" w:rsidTr="00763F9D">
        <w:tc>
          <w:tcPr>
            <w:tcW w:w="1418" w:type="dxa"/>
          </w:tcPr>
          <w:p w14:paraId="54DCCDFE" w14:textId="77777777" w:rsidR="001775F3" w:rsidRDefault="001775F3" w:rsidP="00F778BB">
            <w:pPr>
              <w:jc w:val="center"/>
              <w:rPr>
                <w:rFonts w:asciiTheme="minorHAnsi" w:hAnsiTheme="minorHAnsi" w:cstheme="minorHAnsi"/>
                <w:b/>
              </w:rPr>
            </w:pPr>
          </w:p>
        </w:tc>
        <w:tc>
          <w:tcPr>
            <w:tcW w:w="1276" w:type="dxa"/>
          </w:tcPr>
          <w:p w14:paraId="35D7686F"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23CE3807" w14:textId="77777777" w:rsidR="001775F3" w:rsidRDefault="001775F3" w:rsidP="00072DAF">
            <w:pPr>
              <w:rPr>
                <w:rFonts w:asciiTheme="minorHAnsi" w:hAnsiTheme="minorHAnsi" w:cstheme="minorHAnsi"/>
                <w:b/>
              </w:rPr>
            </w:pPr>
          </w:p>
        </w:tc>
        <w:tc>
          <w:tcPr>
            <w:tcW w:w="1151" w:type="dxa"/>
          </w:tcPr>
          <w:p w14:paraId="394825E2"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74153605" w14:textId="77777777" w:rsidTr="00763F9D">
        <w:tc>
          <w:tcPr>
            <w:tcW w:w="1418" w:type="dxa"/>
          </w:tcPr>
          <w:p w14:paraId="3FF94D4F" w14:textId="77777777" w:rsidR="001775F3" w:rsidRDefault="001775F3" w:rsidP="00F778BB">
            <w:pPr>
              <w:jc w:val="center"/>
              <w:rPr>
                <w:rFonts w:asciiTheme="minorHAnsi" w:hAnsiTheme="minorHAnsi" w:cstheme="minorHAnsi"/>
                <w:b/>
              </w:rPr>
            </w:pPr>
          </w:p>
        </w:tc>
        <w:tc>
          <w:tcPr>
            <w:tcW w:w="1276" w:type="dxa"/>
          </w:tcPr>
          <w:p w14:paraId="5A17A797" w14:textId="79177EEC" w:rsidR="001775F3" w:rsidRPr="006600BF" w:rsidRDefault="001775F3" w:rsidP="006600BF">
            <w:pPr>
              <w:pStyle w:val="ListParagraph"/>
              <w:numPr>
                <w:ilvl w:val="0"/>
                <w:numId w:val="21"/>
              </w:numPr>
              <w:tabs>
                <w:tab w:val="left" w:pos="1305"/>
              </w:tabs>
              <w:jc w:val="center"/>
              <w:rPr>
                <w:rFonts w:asciiTheme="minorHAnsi" w:hAnsiTheme="minorHAnsi" w:cstheme="minorHAnsi"/>
              </w:rPr>
            </w:pPr>
          </w:p>
        </w:tc>
        <w:tc>
          <w:tcPr>
            <w:tcW w:w="7229" w:type="dxa"/>
          </w:tcPr>
          <w:p w14:paraId="5885282A" w14:textId="4E7FA627" w:rsidR="001775F3" w:rsidRDefault="006600BF" w:rsidP="00072DAF">
            <w:pPr>
              <w:rPr>
                <w:rFonts w:asciiTheme="minorHAnsi" w:hAnsiTheme="minorHAnsi" w:cstheme="minorHAnsi"/>
                <w:b/>
              </w:rPr>
            </w:pPr>
            <w:r>
              <w:rPr>
                <w:rFonts w:asciiTheme="minorHAnsi" w:hAnsiTheme="minorHAnsi" w:cstheme="minorHAnsi"/>
                <w:b/>
              </w:rPr>
              <w:t>Provision for young people</w:t>
            </w:r>
          </w:p>
        </w:tc>
        <w:tc>
          <w:tcPr>
            <w:tcW w:w="1151" w:type="dxa"/>
          </w:tcPr>
          <w:p w14:paraId="0762CB12"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3AA284A0" w14:textId="77777777" w:rsidTr="00763F9D">
        <w:tc>
          <w:tcPr>
            <w:tcW w:w="1418" w:type="dxa"/>
          </w:tcPr>
          <w:p w14:paraId="2D163791" w14:textId="77777777" w:rsidR="001775F3" w:rsidRDefault="001775F3" w:rsidP="00F778BB">
            <w:pPr>
              <w:jc w:val="center"/>
              <w:rPr>
                <w:rFonts w:asciiTheme="minorHAnsi" w:hAnsiTheme="minorHAnsi" w:cstheme="minorHAnsi"/>
                <w:b/>
              </w:rPr>
            </w:pPr>
          </w:p>
        </w:tc>
        <w:tc>
          <w:tcPr>
            <w:tcW w:w="1276" w:type="dxa"/>
          </w:tcPr>
          <w:p w14:paraId="485E7045"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6A05E28D" w14:textId="52F59AE1" w:rsidR="006E31B0" w:rsidRPr="006600BF" w:rsidRDefault="00983DBF" w:rsidP="00072DAF">
            <w:pPr>
              <w:rPr>
                <w:rFonts w:asciiTheme="minorHAnsi" w:hAnsiTheme="minorHAnsi" w:cstheme="minorHAnsi"/>
                <w:bCs/>
              </w:rPr>
            </w:pPr>
            <w:r>
              <w:rPr>
                <w:rFonts w:asciiTheme="minorHAnsi" w:hAnsiTheme="minorHAnsi" w:cstheme="minorHAnsi"/>
                <w:bCs/>
              </w:rPr>
              <w:t>There was nothing to report on this agenda item although members asked if the Turning Point drop in sessions, identified during the presentation from Turning Point at the last meeting, had started.  A report from Turning Point will be requested for the next meeting.</w:t>
            </w:r>
          </w:p>
        </w:tc>
        <w:tc>
          <w:tcPr>
            <w:tcW w:w="1151" w:type="dxa"/>
          </w:tcPr>
          <w:p w14:paraId="7ED1331B"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7F5B1C74" w14:textId="77777777" w:rsidTr="00763F9D">
        <w:tc>
          <w:tcPr>
            <w:tcW w:w="1418" w:type="dxa"/>
          </w:tcPr>
          <w:p w14:paraId="72CFCBFB" w14:textId="77777777" w:rsidR="001775F3" w:rsidRDefault="001775F3" w:rsidP="00F778BB">
            <w:pPr>
              <w:jc w:val="center"/>
              <w:rPr>
                <w:rFonts w:asciiTheme="minorHAnsi" w:hAnsiTheme="minorHAnsi" w:cstheme="minorHAnsi"/>
                <w:b/>
              </w:rPr>
            </w:pPr>
          </w:p>
        </w:tc>
        <w:tc>
          <w:tcPr>
            <w:tcW w:w="1276" w:type="dxa"/>
          </w:tcPr>
          <w:p w14:paraId="28D162AE"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03C388DA" w14:textId="77777777" w:rsidR="001775F3" w:rsidRDefault="001775F3" w:rsidP="00072DAF">
            <w:pPr>
              <w:rPr>
                <w:rFonts w:asciiTheme="minorHAnsi" w:hAnsiTheme="minorHAnsi" w:cstheme="minorHAnsi"/>
                <w:b/>
              </w:rPr>
            </w:pPr>
          </w:p>
        </w:tc>
        <w:tc>
          <w:tcPr>
            <w:tcW w:w="1151" w:type="dxa"/>
          </w:tcPr>
          <w:p w14:paraId="7F65CC4A"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028EB192" w14:textId="77777777" w:rsidTr="00763F9D">
        <w:tc>
          <w:tcPr>
            <w:tcW w:w="1418" w:type="dxa"/>
          </w:tcPr>
          <w:p w14:paraId="2E8CA233" w14:textId="77777777" w:rsidR="001775F3" w:rsidRDefault="001775F3" w:rsidP="00F778BB">
            <w:pPr>
              <w:jc w:val="center"/>
              <w:rPr>
                <w:rFonts w:asciiTheme="minorHAnsi" w:hAnsiTheme="minorHAnsi" w:cstheme="minorHAnsi"/>
                <w:b/>
              </w:rPr>
            </w:pPr>
          </w:p>
        </w:tc>
        <w:tc>
          <w:tcPr>
            <w:tcW w:w="1276" w:type="dxa"/>
          </w:tcPr>
          <w:p w14:paraId="64375106" w14:textId="77777777" w:rsidR="001775F3" w:rsidRPr="00342234" w:rsidRDefault="001775F3" w:rsidP="00342234">
            <w:pPr>
              <w:pStyle w:val="ListParagraph"/>
              <w:numPr>
                <w:ilvl w:val="0"/>
                <w:numId w:val="21"/>
              </w:numPr>
              <w:tabs>
                <w:tab w:val="left" w:pos="1305"/>
              </w:tabs>
              <w:jc w:val="center"/>
              <w:rPr>
                <w:rFonts w:asciiTheme="minorHAnsi" w:hAnsiTheme="minorHAnsi" w:cstheme="minorHAnsi"/>
              </w:rPr>
            </w:pPr>
          </w:p>
        </w:tc>
        <w:tc>
          <w:tcPr>
            <w:tcW w:w="7229" w:type="dxa"/>
          </w:tcPr>
          <w:p w14:paraId="392C2C7F" w14:textId="3D422145" w:rsidR="001775F3" w:rsidRDefault="00342234" w:rsidP="00072DAF">
            <w:pPr>
              <w:rPr>
                <w:rFonts w:asciiTheme="minorHAnsi" w:hAnsiTheme="minorHAnsi" w:cstheme="minorHAnsi"/>
                <w:b/>
              </w:rPr>
            </w:pPr>
            <w:r>
              <w:rPr>
                <w:rFonts w:asciiTheme="minorHAnsi" w:hAnsiTheme="minorHAnsi" w:cstheme="minorHAnsi"/>
                <w:b/>
              </w:rPr>
              <w:t>Tourism and Tourist Information Centre</w:t>
            </w:r>
          </w:p>
        </w:tc>
        <w:tc>
          <w:tcPr>
            <w:tcW w:w="1151" w:type="dxa"/>
          </w:tcPr>
          <w:p w14:paraId="6EB3CB64" w14:textId="77777777" w:rsidR="001775F3" w:rsidRPr="00DE3F4E" w:rsidRDefault="001775F3" w:rsidP="002C76B9">
            <w:pPr>
              <w:tabs>
                <w:tab w:val="left" w:pos="1305"/>
              </w:tabs>
              <w:rPr>
                <w:rFonts w:asciiTheme="minorHAnsi" w:hAnsiTheme="minorHAnsi" w:cstheme="minorHAnsi"/>
                <w:b/>
                <w:color w:val="000000"/>
                <w:u w:val="single"/>
              </w:rPr>
            </w:pPr>
          </w:p>
        </w:tc>
      </w:tr>
      <w:tr w:rsidR="001775F3" w:rsidRPr="00DE3F4E" w14:paraId="52AE0415" w14:textId="77777777" w:rsidTr="00763F9D">
        <w:tc>
          <w:tcPr>
            <w:tcW w:w="1418" w:type="dxa"/>
          </w:tcPr>
          <w:p w14:paraId="3A3968FD" w14:textId="77777777" w:rsidR="001775F3" w:rsidRDefault="001775F3" w:rsidP="00F778BB">
            <w:pPr>
              <w:jc w:val="center"/>
              <w:rPr>
                <w:rFonts w:asciiTheme="minorHAnsi" w:hAnsiTheme="minorHAnsi" w:cstheme="minorHAnsi"/>
                <w:b/>
              </w:rPr>
            </w:pPr>
          </w:p>
        </w:tc>
        <w:tc>
          <w:tcPr>
            <w:tcW w:w="1276" w:type="dxa"/>
          </w:tcPr>
          <w:p w14:paraId="477D7F16"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55646ED7" w14:textId="77777777" w:rsidR="003F5490" w:rsidRDefault="00983DBF" w:rsidP="00072DAF">
            <w:pPr>
              <w:rPr>
                <w:rFonts w:asciiTheme="minorHAnsi" w:hAnsiTheme="minorHAnsi" w:cstheme="minorHAnsi"/>
                <w:bCs/>
              </w:rPr>
            </w:pPr>
            <w:r>
              <w:rPr>
                <w:rFonts w:asciiTheme="minorHAnsi" w:hAnsiTheme="minorHAnsi" w:cstheme="minorHAnsi"/>
                <w:bCs/>
              </w:rPr>
              <w:t xml:space="preserve">Cllr. E. Banks has been discussing the future of tourism and the tourist information centre with the Herefordshire BID with staff from the BID attending a drop in session for local businesses every two weeks in Kington.  </w:t>
            </w:r>
          </w:p>
          <w:p w14:paraId="714B7C5F" w14:textId="77777777" w:rsidR="003F5490" w:rsidRDefault="003F5490" w:rsidP="00072DAF">
            <w:pPr>
              <w:rPr>
                <w:rFonts w:asciiTheme="minorHAnsi" w:hAnsiTheme="minorHAnsi" w:cstheme="minorHAnsi"/>
                <w:bCs/>
              </w:rPr>
            </w:pPr>
          </w:p>
          <w:p w14:paraId="34814C47" w14:textId="1B0FF6C1" w:rsidR="001775F3" w:rsidRPr="00342234" w:rsidRDefault="003F5490" w:rsidP="00072DAF">
            <w:pPr>
              <w:rPr>
                <w:rFonts w:asciiTheme="minorHAnsi" w:hAnsiTheme="minorHAnsi" w:cstheme="minorHAnsi"/>
                <w:bCs/>
              </w:rPr>
            </w:pPr>
            <w:r>
              <w:rPr>
                <w:rFonts w:asciiTheme="minorHAnsi" w:hAnsiTheme="minorHAnsi" w:cstheme="minorHAnsi"/>
                <w:bCs/>
              </w:rPr>
              <w:t>The social media support for the tourist information centre has now stopped.  Visitor numbers to the TIC have remained steady this year.</w:t>
            </w:r>
            <w:r w:rsidR="00AA64E3">
              <w:rPr>
                <w:rFonts w:asciiTheme="minorHAnsi" w:hAnsiTheme="minorHAnsi" w:cstheme="minorHAnsi"/>
                <w:bCs/>
              </w:rPr>
              <w:t xml:space="preserve">  </w:t>
            </w:r>
            <w:r w:rsidR="00783B75">
              <w:rPr>
                <w:rFonts w:asciiTheme="minorHAnsi" w:hAnsiTheme="minorHAnsi" w:cstheme="minorHAnsi"/>
                <w:bCs/>
              </w:rPr>
              <w:t xml:space="preserve">  </w:t>
            </w:r>
          </w:p>
        </w:tc>
        <w:tc>
          <w:tcPr>
            <w:tcW w:w="1151" w:type="dxa"/>
          </w:tcPr>
          <w:p w14:paraId="5F581F1A" w14:textId="77777777" w:rsidR="001775F3" w:rsidRPr="00DE3F4E" w:rsidRDefault="001775F3" w:rsidP="002C76B9">
            <w:pPr>
              <w:tabs>
                <w:tab w:val="left" w:pos="1305"/>
              </w:tabs>
              <w:rPr>
                <w:rFonts w:asciiTheme="minorHAnsi" w:hAnsiTheme="minorHAnsi" w:cstheme="minorHAnsi"/>
                <w:b/>
                <w:color w:val="000000"/>
                <w:u w:val="single"/>
              </w:rPr>
            </w:pPr>
          </w:p>
        </w:tc>
      </w:tr>
      <w:tr w:rsidR="00342234" w:rsidRPr="00DE3F4E" w14:paraId="6713A632" w14:textId="77777777" w:rsidTr="00763F9D">
        <w:tc>
          <w:tcPr>
            <w:tcW w:w="1418" w:type="dxa"/>
          </w:tcPr>
          <w:p w14:paraId="41B202EC" w14:textId="77777777" w:rsidR="00342234" w:rsidRDefault="00342234" w:rsidP="00F778BB">
            <w:pPr>
              <w:jc w:val="center"/>
              <w:rPr>
                <w:rFonts w:asciiTheme="minorHAnsi" w:hAnsiTheme="minorHAnsi" w:cstheme="minorHAnsi"/>
                <w:b/>
              </w:rPr>
            </w:pPr>
          </w:p>
        </w:tc>
        <w:tc>
          <w:tcPr>
            <w:tcW w:w="1276" w:type="dxa"/>
          </w:tcPr>
          <w:p w14:paraId="6526EFA0" w14:textId="77777777" w:rsidR="00342234" w:rsidRDefault="00342234" w:rsidP="001775F3">
            <w:pPr>
              <w:tabs>
                <w:tab w:val="left" w:pos="1305"/>
              </w:tabs>
              <w:jc w:val="center"/>
              <w:rPr>
                <w:rFonts w:asciiTheme="minorHAnsi" w:hAnsiTheme="minorHAnsi" w:cstheme="minorHAnsi"/>
                <w:color w:val="000000"/>
              </w:rPr>
            </w:pPr>
          </w:p>
        </w:tc>
        <w:tc>
          <w:tcPr>
            <w:tcW w:w="7229" w:type="dxa"/>
          </w:tcPr>
          <w:p w14:paraId="21C3A970" w14:textId="77777777" w:rsidR="00342234" w:rsidRPr="00342234" w:rsidRDefault="00342234" w:rsidP="00072DAF">
            <w:pPr>
              <w:rPr>
                <w:rFonts w:asciiTheme="minorHAnsi" w:hAnsiTheme="minorHAnsi" w:cstheme="minorHAnsi"/>
                <w:bCs/>
              </w:rPr>
            </w:pPr>
          </w:p>
        </w:tc>
        <w:tc>
          <w:tcPr>
            <w:tcW w:w="1151" w:type="dxa"/>
          </w:tcPr>
          <w:p w14:paraId="6A47FF22" w14:textId="77777777" w:rsidR="00342234" w:rsidRPr="00DE3F4E" w:rsidRDefault="00342234" w:rsidP="002C76B9">
            <w:pPr>
              <w:tabs>
                <w:tab w:val="left" w:pos="1305"/>
              </w:tabs>
              <w:rPr>
                <w:rFonts w:asciiTheme="minorHAnsi" w:hAnsiTheme="minorHAnsi" w:cstheme="minorHAnsi"/>
                <w:b/>
                <w:color w:val="000000"/>
                <w:u w:val="single"/>
              </w:rPr>
            </w:pPr>
          </w:p>
        </w:tc>
      </w:tr>
      <w:tr w:rsidR="00342234" w:rsidRPr="00DE3F4E" w14:paraId="26049586" w14:textId="77777777" w:rsidTr="00763F9D">
        <w:tc>
          <w:tcPr>
            <w:tcW w:w="1418" w:type="dxa"/>
          </w:tcPr>
          <w:p w14:paraId="37086321" w14:textId="77777777" w:rsidR="00342234" w:rsidRDefault="00342234" w:rsidP="00F778BB">
            <w:pPr>
              <w:jc w:val="center"/>
              <w:rPr>
                <w:rFonts w:asciiTheme="minorHAnsi" w:hAnsiTheme="minorHAnsi" w:cstheme="minorHAnsi"/>
                <w:b/>
              </w:rPr>
            </w:pPr>
          </w:p>
        </w:tc>
        <w:tc>
          <w:tcPr>
            <w:tcW w:w="1276" w:type="dxa"/>
          </w:tcPr>
          <w:p w14:paraId="57CFCD17" w14:textId="77777777" w:rsidR="00342234" w:rsidRPr="00342234" w:rsidRDefault="00342234" w:rsidP="00342234">
            <w:pPr>
              <w:pStyle w:val="ListParagraph"/>
              <w:numPr>
                <w:ilvl w:val="0"/>
                <w:numId w:val="21"/>
              </w:numPr>
              <w:tabs>
                <w:tab w:val="left" w:pos="1305"/>
              </w:tabs>
              <w:jc w:val="center"/>
              <w:rPr>
                <w:rFonts w:asciiTheme="minorHAnsi" w:hAnsiTheme="minorHAnsi" w:cstheme="minorHAnsi"/>
              </w:rPr>
            </w:pPr>
          </w:p>
        </w:tc>
        <w:tc>
          <w:tcPr>
            <w:tcW w:w="7229" w:type="dxa"/>
          </w:tcPr>
          <w:p w14:paraId="59FBDEF8" w14:textId="49575143" w:rsidR="00342234" w:rsidRPr="00342234" w:rsidRDefault="00342234" w:rsidP="00072DAF">
            <w:pPr>
              <w:rPr>
                <w:rFonts w:asciiTheme="minorHAnsi" w:hAnsiTheme="minorHAnsi" w:cstheme="minorHAnsi"/>
                <w:b/>
              </w:rPr>
            </w:pPr>
            <w:r w:rsidRPr="00342234">
              <w:rPr>
                <w:rFonts w:asciiTheme="minorHAnsi" w:hAnsiTheme="minorHAnsi" w:cstheme="minorHAnsi"/>
                <w:b/>
              </w:rPr>
              <w:t>Arts, Culture and Museum Provision</w:t>
            </w:r>
          </w:p>
        </w:tc>
        <w:tc>
          <w:tcPr>
            <w:tcW w:w="1151" w:type="dxa"/>
          </w:tcPr>
          <w:p w14:paraId="2EA5B459" w14:textId="77777777" w:rsidR="00342234" w:rsidRPr="00DE3F4E" w:rsidRDefault="00342234" w:rsidP="002C76B9">
            <w:pPr>
              <w:tabs>
                <w:tab w:val="left" w:pos="1305"/>
              </w:tabs>
              <w:rPr>
                <w:rFonts w:asciiTheme="minorHAnsi" w:hAnsiTheme="minorHAnsi" w:cstheme="minorHAnsi"/>
                <w:b/>
                <w:color w:val="000000"/>
                <w:u w:val="single"/>
              </w:rPr>
            </w:pPr>
          </w:p>
        </w:tc>
      </w:tr>
      <w:tr w:rsidR="00342234" w:rsidRPr="00DE3F4E" w14:paraId="46AD2EB8" w14:textId="77777777" w:rsidTr="00763F9D">
        <w:tc>
          <w:tcPr>
            <w:tcW w:w="1418" w:type="dxa"/>
          </w:tcPr>
          <w:p w14:paraId="6582260E" w14:textId="77777777" w:rsidR="00342234" w:rsidRDefault="00342234" w:rsidP="00F778BB">
            <w:pPr>
              <w:jc w:val="center"/>
              <w:rPr>
                <w:rFonts w:asciiTheme="minorHAnsi" w:hAnsiTheme="minorHAnsi" w:cstheme="minorHAnsi"/>
                <w:b/>
              </w:rPr>
            </w:pPr>
          </w:p>
        </w:tc>
        <w:tc>
          <w:tcPr>
            <w:tcW w:w="1276" w:type="dxa"/>
          </w:tcPr>
          <w:p w14:paraId="4CFAC352" w14:textId="77777777" w:rsidR="00342234" w:rsidRDefault="00342234" w:rsidP="001775F3">
            <w:pPr>
              <w:tabs>
                <w:tab w:val="left" w:pos="1305"/>
              </w:tabs>
              <w:jc w:val="center"/>
              <w:rPr>
                <w:rFonts w:asciiTheme="minorHAnsi" w:hAnsiTheme="minorHAnsi" w:cstheme="minorHAnsi"/>
                <w:color w:val="000000"/>
              </w:rPr>
            </w:pPr>
          </w:p>
        </w:tc>
        <w:tc>
          <w:tcPr>
            <w:tcW w:w="7229" w:type="dxa"/>
          </w:tcPr>
          <w:p w14:paraId="4B2411A1" w14:textId="071E3A12" w:rsidR="00342234" w:rsidRPr="00342234" w:rsidRDefault="00716E9B" w:rsidP="00072DAF">
            <w:pPr>
              <w:rPr>
                <w:rFonts w:asciiTheme="minorHAnsi" w:hAnsiTheme="minorHAnsi" w:cstheme="minorHAnsi"/>
                <w:bCs/>
              </w:rPr>
            </w:pPr>
            <w:r>
              <w:rPr>
                <w:rFonts w:asciiTheme="minorHAnsi" w:hAnsiTheme="minorHAnsi" w:cstheme="minorHAnsi"/>
                <w:bCs/>
              </w:rPr>
              <w:t xml:space="preserve">Members noted </w:t>
            </w:r>
            <w:r w:rsidR="003F5490">
              <w:rPr>
                <w:rFonts w:asciiTheme="minorHAnsi" w:hAnsiTheme="minorHAnsi" w:cstheme="minorHAnsi"/>
                <w:bCs/>
              </w:rPr>
              <w:t>that events are taking place over the Big Draw weekend shortly a</w:t>
            </w:r>
            <w:r w:rsidR="00B86990">
              <w:rPr>
                <w:rFonts w:asciiTheme="minorHAnsi" w:hAnsiTheme="minorHAnsi" w:cstheme="minorHAnsi"/>
                <w:bCs/>
              </w:rPr>
              <w:t>t</w:t>
            </w:r>
            <w:r w:rsidR="003F5490">
              <w:rPr>
                <w:rFonts w:asciiTheme="minorHAnsi" w:hAnsiTheme="minorHAnsi" w:cstheme="minorHAnsi"/>
                <w:bCs/>
              </w:rPr>
              <w:t xml:space="preserve"> various locations.</w:t>
            </w:r>
          </w:p>
        </w:tc>
        <w:tc>
          <w:tcPr>
            <w:tcW w:w="1151" w:type="dxa"/>
          </w:tcPr>
          <w:p w14:paraId="41C53C75" w14:textId="77777777" w:rsidR="00342234" w:rsidRPr="00DE3F4E" w:rsidRDefault="00342234" w:rsidP="002C76B9">
            <w:pPr>
              <w:tabs>
                <w:tab w:val="left" w:pos="1305"/>
              </w:tabs>
              <w:rPr>
                <w:rFonts w:asciiTheme="minorHAnsi" w:hAnsiTheme="minorHAnsi" w:cstheme="minorHAnsi"/>
                <w:b/>
                <w:color w:val="000000"/>
                <w:u w:val="single"/>
              </w:rPr>
            </w:pPr>
          </w:p>
        </w:tc>
      </w:tr>
      <w:tr w:rsidR="00342234" w:rsidRPr="00DE3F4E" w14:paraId="056EB456" w14:textId="77777777" w:rsidTr="00763F9D">
        <w:tc>
          <w:tcPr>
            <w:tcW w:w="1418" w:type="dxa"/>
          </w:tcPr>
          <w:p w14:paraId="18149ECA" w14:textId="77777777" w:rsidR="00342234" w:rsidRDefault="00342234" w:rsidP="00F778BB">
            <w:pPr>
              <w:jc w:val="center"/>
              <w:rPr>
                <w:rFonts w:asciiTheme="minorHAnsi" w:hAnsiTheme="minorHAnsi" w:cstheme="minorHAnsi"/>
                <w:b/>
              </w:rPr>
            </w:pPr>
          </w:p>
        </w:tc>
        <w:tc>
          <w:tcPr>
            <w:tcW w:w="1276" w:type="dxa"/>
          </w:tcPr>
          <w:p w14:paraId="6A1C7004" w14:textId="77777777" w:rsidR="00342234" w:rsidRDefault="00342234" w:rsidP="001775F3">
            <w:pPr>
              <w:tabs>
                <w:tab w:val="left" w:pos="1305"/>
              </w:tabs>
              <w:jc w:val="center"/>
              <w:rPr>
                <w:rFonts w:asciiTheme="minorHAnsi" w:hAnsiTheme="minorHAnsi" w:cstheme="minorHAnsi"/>
                <w:color w:val="000000"/>
              </w:rPr>
            </w:pPr>
          </w:p>
        </w:tc>
        <w:tc>
          <w:tcPr>
            <w:tcW w:w="7229" w:type="dxa"/>
          </w:tcPr>
          <w:p w14:paraId="600231FA" w14:textId="77777777" w:rsidR="00342234" w:rsidRPr="00342234" w:rsidRDefault="00342234" w:rsidP="00072DAF">
            <w:pPr>
              <w:rPr>
                <w:rFonts w:asciiTheme="minorHAnsi" w:hAnsiTheme="minorHAnsi" w:cstheme="minorHAnsi"/>
                <w:bCs/>
              </w:rPr>
            </w:pPr>
          </w:p>
        </w:tc>
        <w:tc>
          <w:tcPr>
            <w:tcW w:w="1151" w:type="dxa"/>
          </w:tcPr>
          <w:p w14:paraId="4F442C92" w14:textId="77777777" w:rsidR="00342234" w:rsidRPr="00DE3F4E" w:rsidRDefault="00342234" w:rsidP="002C76B9">
            <w:pPr>
              <w:tabs>
                <w:tab w:val="left" w:pos="1305"/>
              </w:tabs>
              <w:rPr>
                <w:rFonts w:asciiTheme="minorHAnsi" w:hAnsiTheme="minorHAnsi" w:cstheme="minorHAnsi"/>
                <w:b/>
                <w:color w:val="000000"/>
                <w:u w:val="single"/>
              </w:rPr>
            </w:pPr>
          </w:p>
        </w:tc>
      </w:tr>
      <w:tr w:rsidR="00342234" w:rsidRPr="00DE3F4E" w14:paraId="73163386" w14:textId="77777777" w:rsidTr="00763F9D">
        <w:tc>
          <w:tcPr>
            <w:tcW w:w="1418" w:type="dxa"/>
          </w:tcPr>
          <w:p w14:paraId="06F3B8C6" w14:textId="77777777" w:rsidR="00342234" w:rsidRDefault="00342234" w:rsidP="00F778BB">
            <w:pPr>
              <w:jc w:val="center"/>
              <w:rPr>
                <w:rFonts w:asciiTheme="minorHAnsi" w:hAnsiTheme="minorHAnsi" w:cstheme="minorHAnsi"/>
                <w:b/>
              </w:rPr>
            </w:pPr>
          </w:p>
        </w:tc>
        <w:tc>
          <w:tcPr>
            <w:tcW w:w="1276" w:type="dxa"/>
          </w:tcPr>
          <w:p w14:paraId="4F044A36" w14:textId="77777777" w:rsidR="00342234" w:rsidRPr="00783B75" w:rsidRDefault="00342234" w:rsidP="00783B75">
            <w:pPr>
              <w:pStyle w:val="ListParagraph"/>
              <w:numPr>
                <w:ilvl w:val="0"/>
                <w:numId w:val="21"/>
              </w:numPr>
              <w:tabs>
                <w:tab w:val="left" w:pos="1305"/>
              </w:tabs>
              <w:jc w:val="center"/>
              <w:rPr>
                <w:rFonts w:asciiTheme="minorHAnsi" w:hAnsiTheme="minorHAnsi" w:cstheme="minorHAnsi"/>
              </w:rPr>
            </w:pPr>
          </w:p>
        </w:tc>
        <w:tc>
          <w:tcPr>
            <w:tcW w:w="7229" w:type="dxa"/>
          </w:tcPr>
          <w:p w14:paraId="729FE1FD" w14:textId="5CC457D6" w:rsidR="00342234" w:rsidRPr="00783B75" w:rsidRDefault="00783B75" w:rsidP="00072DAF">
            <w:pPr>
              <w:rPr>
                <w:rFonts w:asciiTheme="minorHAnsi" w:hAnsiTheme="minorHAnsi" w:cstheme="minorHAnsi"/>
                <w:b/>
              </w:rPr>
            </w:pPr>
            <w:r>
              <w:rPr>
                <w:rFonts w:asciiTheme="minorHAnsi" w:hAnsiTheme="minorHAnsi" w:cstheme="minorHAnsi"/>
                <w:b/>
              </w:rPr>
              <w:t>Social care, support services and information and advice provision</w:t>
            </w:r>
          </w:p>
        </w:tc>
        <w:tc>
          <w:tcPr>
            <w:tcW w:w="1151" w:type="dxa"/>
          </w:tcPr>
          <w:p w14:paraId="7AADA815" w14:textId="77777777" w:rsidR="00342234" w:rsidRPr="00DE3F4E" w:rsidRDefault="00342234" w:rsidP="002C76B9">
            <w:pPr>
              <w:tabs>
                <w:tab w:val="left" w:pos="1305"/>
              </w:tabs>
              <w:rPr>
                <w:rFonts w:asciiTheme="minorHAnsi" w:hAnsiTheme="minorHAnsi" w:cstheme="minorHAnsi"/>
                <w:b/>
                <w:color w:val="000000"/>
                <w:u w:val="single"/>
              </w:rPr>
            </w:pPr>
          </w:p>
        </w:tc>
      </w:tr>
      <w:tr w:rsidR="001775F3" w:rsidRPr="00DE3F4E" w14:paraId="6CD79644" w14:textId="77777777" w:rsidTr="00763F9D">
        <w:tc>
          <w:tcPr>
            <w:tcW w:w="1418" w:type="dxa"/>
          </w:tcPr>
          <w:p w14:paraId="009C5E3D" w14:textId="77777777" w:rsidR="001775F3" w:rsidRDefault="001775F3" w:rsidP="00F778BB">
            <w:pPr>
              <w:jc w:val="center"/>
              <w:rPr>
                <w:rFonts w:asciiTheme="minorHAnsi" w:hAnsiTheme="minorHAnsi" w:cstheme="minorHAnsi"/>
                <w:b/>
              </w:rPr>
            </w:pPr>
          </w:p>
        </w:tc>
        <w:tc>
          <w:tcPr>
            <w:tcW w:w="1276" w:type="dxa"/>
          </w:tcPr>
          <w:p w14:paraId="09D7FC48"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75728667" w14:textId="77777777" w:rsidR="001775F3" w:rsidRDefault="003F5490" w:rsidP="00072DAF">
            <w:pPr>
              <w:rPr>
                <w:rFonts w:asciiTheme="minorHAnsi" w:hAnsiTheme="minorHAnsi" w:cstheme="minorHAnsi"/>
                <w:bCs/>
              </w:rPr>
            </w:pPr>
            <w:r>
              <w:rPr>
                <w:rFonts w:asciiTheme="minorHAnsi" w:hAnsiTheme="minorHAnsi" w:cstheme="minorHAnsi"/>
                <w:bCs/>
              </w:rPr>
              <w:t>The next meeting of the Community Forum will be held next month at the Lion Café.</w:t>
            </w:r>
          </w:p>
          <w:p w14:paraId="675C9615" w14:textId="77777777" w:rsidR="003F5490" w:rsidRDefault="003F5490" w:rsidP="00072DAF">
            <w:pPr>
              <w:rPr>
                <w:rFonts w:asciiTheme="minorHAnsi" w:hAnsiTheme="minorHAnsi" w:cstheme="minorHAnsi"/>
                <w:bCs/>
              </w:rPr>
            </w:pPr>
          </w:p>
          <w:p w14:paraId="3DF60E3B" w14:textId="22037EA9" w:rsidR="003F5490" w:rsidRPr="00783B75" w:rsidRDefault="003F5490" w:rsidP="00072DAF">
            <w:pPr>
              <w:rPr>
                <w:rFonts w:asciiTheme="minorHAnsi" w:hAnsiTheme="minorHAnsi" w:cstheme="minorHAnsi"/>
                <w:bCs/>
              </w:rPr>
            </w:pPr>
            <w:r>
              <w:rPr>
                <w:rFonts w:asciiTheme="minorHAnsi" w:hAnsiTheme="minorHAnsi" w:cstheme="minorHAnsi"/>
                <w:bCs/>
              </w:rPr>
              <w:t>Members were concerned to hear of the difficulty in accessing mental health support in Kington by young people.  This will be raised with the representative from the Surgery when they attend.</w:t>
            </w:r>
          </w:p>
        </w:tc>
        <w:tc>
          <w:tcPr>
            <w:tcW w:w="1151" w:type="dxa"/>
          </w:tcPr>
          <w:p w14:paraId="238CD517" w14:textId="77777777" w:rsidR="001775F3" w:rsidRPr="00DE3F4E" w:rsidRDefault="001775F3" w:rsidP="002C76B9">
            <w:pPr>
              <w:tabs>
                <w:tab w:val="left" w:pos="1305"/>
              </w:tabs>
              <w:rPr>
                <w:rFonts w:asciiTheme="minorHAnsi" w:hAnsiTheme="minorHAnsi" w:cstheme="minorHAnsi"/>
                <w:b/>
                <w:color w:val="000000"/>
                <w:u w:val="single"/>
              </w:rPr>
            </w:pPr>
          </w:p>
        </w:tc>
      </w:tr>
      <w:tr w:rsidR="00783B75" w:rsidRPr="00DE3F4E" w14:paraId="305D9995" w14:textId="77777777" w:rsidTr="00763F9D">
        <w:tc>
          <w:tcPr>
            <w:tcW w:w="1418" w:type="dxa"/>
          </w:tcPr>
          <w:p w14:paraId="4A2C0261" w14:textId="77777777" w:rsidR="00783B75" w:rsidRDefault="00783B75" w:rsidP="00F778BB">
            <w:pPr>
              <w:jc w:val="center"/>
              <w:rPr>
                <w:rFonts w:asciiTheme="minorHAnsi" w:hAnsiTheme="minorHAnsi" w:cstheme="minorHAnsi"/>
                <w:b/>
              </w:rPr>
            </w:pPr>
          </w:p>
        </w:tc>
        <w:tc>
          <w:tcPr>
            <w:tcW w:w="1276" w:type="dxa"/>
          </w:tcPr>
          <w:p w14:paraId="156427A5"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3E51A7B4" w14:textId="77777777" w:rsidR="00783B75" w:rsidRDefault="00783B75" w:rsidP="00072DAF">
            <w:pPr>
              <w:rPr>
                <w:rFonts w:asciiTheme="minorHAnsi" w:hAnsiTheme="minorHAnsi" w:cstheme="minorHAnsi"/>
                <w:bCs/>
              </w:rPr>
            </w:pPr>
          </w:p>
        </w:tc>
        <w:tc>
          <w:tcPr>
            <w:tcW w:w="1151" w:type="dxa"/>
          </w:tcPr>
          <w:p w14:paraId="5D9B7829"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19A5BFE9" w14:textId="77777777" w:rsidTr="00763F9D">
        <w:tc>
          <w:tcPr>
            <w:tcW w:w="1418" w:type="dxa"/>
          </w:tcPr>
          <w:p w14:paraId="4DA87F92" w14:textId="77777777" w:rsidR="00783B75" w:rsidRDefault="00783B75" w:rsidP="00F778BB">
            <w:pPr>
              <w:jc w:val="center"/>
              <w:rPr>
                <w:rFonts w:asciiTheme="minorHAnsi" w:hAnsiTheme="minorHAnsi" w:cstheme="minorHAnsi"/>
                <w:b/>
              </w:rPr>
            </w:pPr>
          </w:p>
        </w:tc>
        <w:tc>
          <w:tcPr>
            <w:tcW w:w="1276" w:type="dxa"/>
          </w:tcPr>
          <w:p w14:paraId="5432E658" w14:textId="77777777" w:rsidR="00783B75" w:rsidRPr="00783B75" w:rsidRDefault="00783B75" w:rsidP="00783B75">
            <w:pPr>
              <w:pStyle w:val="ListParagraph"/>
              <w:numPr>
                <w:ilvl w:val="0"/>
                <w:numId w:val="21"/>
              </w:numPr>
              <w:tabs>
                <w:tab w:val="left" w:pos="1305"/>
              </w:tabs>
              <w:jc w:val="center"/>
              <w:rPr>
                <w:rFonts w:asciiTheme="minorHAnsi" w:hAnsiTheme="minorHAnsi" w:cstheme="minorHAnsi"/>
              </w:rPr>
            </w:pPr>
          </w:p>
        </w:tc>
        <w:tc>
          <w:tcPr>
            <w:tcW w:w="7229" w:type="dxa"/>
          </w:tcPr>
          <w:p w14:paraId="3FBBA3CC" w14:textId="65B51898" w:rsidR="00783B75" w:rsidRPr="00783B75" w:rsidRDefault="00783B75" w:rsidP="00072DAF">
            <w:pPr>
              <w:rPr>
                <w:rFonts w:asciiTheme="minorHAnsi" w:hAnsiTheme="minorHAnsi" w:cstheme="minorHAnsi"/>
                <w:b/>
              </w:rPr>
            </w:pPr>
            <w:r w:rsidRPr="00783B75">
              <w:rPr>
                <w:rFonts w:asciiTheme="minorHAnsi" w:hAnsiTheme="minorHAnsi" w:cstheme="minorHAnsi"/>
                <w:b/>
              </w:rPr>
              <w:t>Health Provision and Care</w:t>
            </w:r>
          </w:p>
        </w:tc>
        <w:tc>
          <w:tcPr>
            <w:tcW w:w="1151" w:type="dxa"/>
          </w:tcPr>
          <w:p w14:paraId="1C879D2E"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690E6DEC" w14:textId="77777777" w:rsidTr="00763F9D">
        <w:tc>
          <w:tcPr>
            <w:tcW w:w="1418" w:type="dxa"/>
          </w:tcPr>
          <w:p w14:paraId="70789615" w14:textId="77777777" w:rsidR="00783B75" w:rsidRDefault="00783B75" w:rsidP="00F778BB">
            <w:pPr>
              <w:jc w:val="center"/>
              <w:rPr>
                <w:rFonts w:asciiTheme="minorHAnsi" w:hAnsiTheme="minorHAnsi" w:cstheme="minorHAnsi"/>
                <w:b/>
              </w:rPr>
            </w:pPr>
          </w:p>
        </w:tc>
        <w:tc>
          <w:tcPr>
            <w:tcW w:w="1276" w:type="dxa"/>
          </w:tcPr>
          <w:p w14:paraId="5D228542"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105F28E5" w14:textId="2B3C4547" w:rsidR="00783B75" w:rsidRDefault="00660C60" w:rsidP="00761FC3">
            <w:pPr>
              <w:rPr>
                <w:rFonts w:asciiTheme="minorHAnsi" w:hAnsiTheme="minorHAnsi" w:cstheme="minorHAnsi"/>
                <w:bCs/>
              </w:rPr>
            </w:pPr>
            <w:r>
              <w:rPr>
                <w:rFonts w:asciiTheme="minorHAnsi" w:hAnsiTheme="minorHAnsi" w:cstheme="minorHAnsi"/>
                <w:bCs/>
              </w:rPr>
              <w:t>A representative from the Surgery had agreed to attend the meeting for this agenda item but did not do so.  This item will be deferred to the next meeting.</w:t>
            </w:r>
            <w:r w:rsidR="00783B75">
              <w:rPr>
                <w:rFonts w:asciiTheme="minorHAnsi" w:hAnsiTheme="minorHAnsi" w:cstheme="minorHAnsi"/>
                <w:bCs/>
              </w:rPr>
              <w:t xml:space="preserve">    </w:t>
            </w:r>
          </w:p>
        </w:tc>
        <w:tc>
          <w:tcPr>
            <w:tcW w:w="1151" w:type="dxa"/>
          </w:tcPr>
          <w:p w14:paraId="2DB08C98"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392E75DD" w14:textId="77777777" w:rsidTr="00763F9D">
        <w:tc>
          <w:tcPr>
            <w:tcW w:w="1418" w:type="dxa"/>
          </w:tcPr>
          <w:p w14:paraId="721DF4CA" w14:textId="77777777" w:rsidR="00783B75" w:rsidRDefault="00783B75" w:rsidP="00F778BB">
            <w:pPr>
              <w:jc w:val="center"/>
              <w:rPr>
                <w:rFonts w:asciiTheme="minorHAnsi" w:hAnsiTheme="minorHAnsi" w:cstheme="minorHAnsi"/>
                <w:b/>
              </w:rPr>
            </w:pPr>
          </w:p>
        </w:tc>
        <w:tc>
          <w:tcPr>
            <w:tcW w:w="1276" w:type="dxa"/>
          </w:tcPr>
          <w:p w14:paraId="0244CF84"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24D99E3F" w14:textId="77777777" w:rsidR="00783B75" w:rsidRDefault="00783B75" w:rsidP="00072DAF">
            <w:pPr>
              <w:rPr>
                <w:rFonts w:asciiTheme="minorHAnsi" w:hAnsiTheme="minorHAnsi" w:cstheme="minorHAnsi"/>
                <w:bCs/>
              </w:rPr>
            </w:pPr>
          </w:p>
        </w:tc>
        <w:tc>
          <w:tcPr>
            <w:tcW w:w="1151" w:type="dxa"/>
          </w:tcPr>
          <w:p w14:paraId="4B989F92"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608CE92D" w14:textId="77777777" w:rsidTr="00763F9D">
        <w:tc>
          <w:tcPr>
            <w:tcW w:w="1418" w:type="dxa"/>
          </w:tcPr>
          <w:p w14:paraId="5F07C351" w14:textId="77777777" w:rsidR="00783B75" w:rsidRDefault="00783B75" w:rsidP="00F778BB">
            <w:pPr>
              <w:jc w:val="center"/>
              <w:rPr>
                <w:rFonts w:asciiTheme="minorHAnsi" w:hAnsiTheme="minorHAnsi" w:cstheme="minorHAnsi"/>
                <w:b/>
              </w:rPr>
            </w:pPr>
          </w:p>
        </w:tc>
        <w:tc>
          <w:tcPr>
            <w:tcW w:w="1276" w:type="dxa"/>
          </w:tcPr>
          <w:p w14:paraId="47DCD2B2" w14:textId="77777777" w:rsidR="00783B75" w:rsidRPr="00783B75" w:rsidRDefault="00783B75" w:rsidP="00783B75">
            <w:pPr>
              <w:pStyle w:val="ListParagraph"/>
              <w:numPr>
                <w:ilvl w:val="0"/>
                <w:numId w:val="21"/>
              </w:numPr>
              <w:tabs>
                <w:tab w:val="left" w:pos="1305"/>
              </w:tabs>
              <w:jc w:val="center"/>
              <w:rPr>
                <w:rFonts w:asciiTheme="minorHAnsi" w:hAnsiTheme="minorHAnsi" w:cstheme="minorHAnsi"/>
              </w:rPr>
            </w:pPr>
          </w:p>
        </w:tc>
        <w:tc>
          <w:tcPr>
            <w:tcW w:w="7229" w:type="dxa"/>
          </w:tcPr>
          <w:p w14:paraId="7D8BC017" w14:textId="2BF8DC6E" w:rsidR="00783B75" w:rsidRPr="00783B75" w:rsidRDefault="00783B75" w:rsidP="00072DAF">
            <w:pPr>
              <w:rPr>
                <w:rFonts w:asciiTheme="minorHAnsi" w:hAnsiTheme="minorHAnsi" w:cstheme="minorHAnsi"/>
                <w:b/>
              </w:rPr>
            </w:pPr>
            <w:r>
              <w:rPr>
                <w:rFonts w:asciiTheme="minorHAnsi" w:hAnsiTheme="minorHAnsi" w:cstheme="minorHAnsi"/>
                <w:b/>
              </w:rPr>
              <w:t>Leisure Centre</w:t>
            </w:r>
          </w:p>
        </w:tc>
        <w:tc>
          <w:tcPr>
            <w:tcW w:w="1151" w:type="dxa"/>
          </w:tcPr>
          <w:p w14:paraId="755532DB" w14:textId="77777777" w:rsidR="00783B75" w:rsidRPr="00DE3F4E" w:rsidRDefault="00783B75" w:rsidP="002C76B9">
            <w:pPr>
              <w:tabs>
                <w:tab w:val="left" w:pos="1305"/>
              </w:tabs>
              <w:rPr>
                <w:rFonts w:asciiTheme="minorHAnsi" w:hAnsiTheme="minorHAnsi" w:cstheme="minorHAnsi"/>
                <w:b/>
                <w:color w:val="000000"/>
                <w:u w:val="single"/>
              </w:rPr>
            </w:pPr>
          </w:p>
        </w:tc>
      </w:tr>
      <w:tr w:rsidR="001775F3" w:rsidRPr="00DE3F4E" w14:paraId="7E2F2C9C" w14:textId="77777777" w:rsidTr="00763F9D">
        <w:tc>
          <w:tcPr>
            <w:tcW w:w="1418" w:type="dxa"/>
          </w:tcPr>
          <w:p w14:paraId="63F80AEC" w14:textId="77777777" w:rsidR="001775F3" w:rsidRDefault="001775F3" w:rsidP="00F778BB">
            <w:pPr>
              <w:jc w:val="center"/>
              <w:rPr>
                <w:rFonts w:asciiTheme="minorHAnsi" w:hAnsiTheme="minorHAnsi" w:cstheme="minorHAnsi"/>
                <w:b/>
              </w:rPr>
            </w:pPr>
          </w:p>
        </w:tc>
        <w:tc>
          <w:tcPr>
            <w:tcW w:w="1276" w:type="dxa"/>
          </w:tcPr>
          <w:p w14:paraId="3DC7E2DD" w14:textId="77777777" w:rsidR="001775F3" w:rsidRDefault="001775F3" w:rsidP="001775F3">
            <w:pPr>
              <w:tabs>
                <w:tab w:val="left" w:pos="1305"/>
              </w:tabs>
              <w:jc w:val="center"/>
              <w:rPr>
                <w:rFonts w:asciiTheme="minorHAnsi" w:hAnsiTheme="minorHAnsi" w:cstheme="minorHAnsi"/>
                <w:color w:val="000000"/>
              </w:rPr>
            </w:pPr>
          </w:p>
        </w:tc>
        <w:tc>
          <w:tcPr>
            <w:tcW w:w="7229" w:type="dxa"/>
          </w:tcPr>
          <w:p w14:paraId="38571E0A" w14:textId="6F6933E0" w:rsidR="001775F3" w:rsidRPr="00783B75" w:rsidRDefault="00783B75" w:rsidP="00072DAF">
            <w:pPr>
              <w:rPr>
                <w:rFonts w:asciiTheme="minorHAnsi" w:hAnsiTheme="minorHAnsi" w:cstheme="minorHAnsi"/>
                <w:bCs/>
              </w:rPr>
            </w:pPr>
            <w:r>
              <w:rPr>
                <w:rFonts w:asciiTheme="minorHAnsi" w:hAnsiTheme="minorHAnsi" w:cstheme="minorHAnsi"/>
                <w:bCs/>
              </w:rPr>
              <w:t>There was nothing to report under this agenda item</w:t>
            </w:r>
            <w:r w:rsidR="003F5490">
              <w:rPr>
                <w:rFonts w:asciiTheme="minorHAnsi" w:hAnsiTheme="minorHAnsi" w:cstheme="minorHAnsi"/>
                <w:bCs/>
              </w:rPr>
              <w:t xml:space="preserve"> although it was unclear who the trustees of the Leisure Centre Trust are.</w:t>
            </w:r>
          </w:p>
        </w:tc>
        <w:tc>
          <w:tcPr>
            <w:tcW w:w="1151" w:type="dxa"/>
          </w:tcPr>
          <w:p w14:paraId="012832BD" w14:textId="77777777" w:rsidR="001775F3" w:rsidRPr="00DE3F4E" w:rsidRDefault="001775F3" w:rsidP="002C76B9">
            <w:pPr>
              <w:tabs>
                <w:tab w:val="left" w:pos="1305"/>
              </w:tabs>
              <w:rPr>
                <w:rFonts w:asciiTheme="minorHAnsi" w:hAnsiTheme="minorHAnsi" w:cstheme="minorHAnsi"/>
                <w:b/>
                <w:color w:val="000000"/>
                <w:u w:val="single"/>
              </w:rPr>
            </w:pPr>
          </w:p>
        </w:tc>
      </w:tr>
      <w:tr w:rsidR="00783B75" w:rsidRPr="00DE3F4E" w14:paraId="45EAB08F" w14:textId="77777777" w:rsidTr="00763F9D">
        <w:tc>
          <w:tcPr>
            <w:tcW w:w="1418" w:type="dxa"/>
          </w:tcPr>
          <w:p w14:paraId="2DF5463C" w14:textId="77777777" w:rsidR="00783B75" w:rsidRDefault="00783B75" w:rsidP="00F778BB">
            <w:pPr>
              <w:jc w:val="center"/>
              <w:rPr>
                <w:rFonts w:asciiTheme="minorHAnsi" w:hAnsiTheme="minorHAnsi" w:cstheme="minorHAnsi"/>
                <w:b/>
              </w:rPr>
            </w:pPr>
          </w:p>
        </w:tc>
        <w:tc>
          <w:tcPr>
            <w:tcW w:w="1276" w:type="dxa"/>
          </w:tcPr>
          <w:p w14:paraId="35943A19"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1285A3CE" w14:textId="7347B4AA" w:rsidR="00761FC3" w:rsidRDefault="00761FC3" w:rsidP="00072DAF">
            <w:pPr>
              <w:rPr>
                <w:rFonts w:asciiTheme="minorHAnsi" w:hAnsiTheme="minorHAnsi" w:cstheme="minorHAnsi"/>
                <w:bCs/>
              </w:rPr>
            </w:pPr>
          </w:p>
        </w:tc>
        <w:tc>
          <w:tcPr>
            <w:tcW w:w="1151" w:type="dxa"/>
          </w:tcPr>
          <w:p w14:paraId="2BE9DDB2"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27AC5E52" w14:textId="77777777" w:rsidTr="00763F9D">
        <w:tc>
          <w:tcPr>
            <w:tcW w:w="1418" w:type="dxa"/>
          </w:tcPr>
          <w:p w14:paraId="05D4DB13" w14:textId="77777777" w:rsidR="00783B75" w:rsidRDefault="00783B75" w:rsidP="00F778BB">
            <w:pPr>
              <w:jc w:val="center"/>
              <w:rPr>
                <w:rFonts w:asciiTheme="minorHAnsi" w:hAnsiTheme="minorHAnsi" w:cstheme="minorHAnsi"/>
                <w:b/>
              </w:rPr>
            </w:pPr>
          </w:p>
        </w:tc>
        <w:tc>
          <w:tcPr>
            <w:tcW w:w="1276" w:type="dxa"/>
          </w:tcPr>
          <w:p w14:paraId="51E51C0D" w14:textId="77777777" w:rsidR="00783B75" w:rsidRPr="00783B75" w:rsidRDefault="00783B75" w:rsidP="00783B75">
            <w:pPr>
              <w:pStyle w:val="ListParagraph"/>
              <w:numPr>
                <w:ilvl w:val="0"/>
                <w:numId w:val="21"/>
              </w:numPr>
              <w:tabs>
                <w:tab w:val="left" w:pos="1305"/>
              </w:tabs>
              <w:jc w:val="center"/>
              <w:rPr>
                <w:rFonts w:asciiTheme="minorHAnsi" w:hAnsiTheme="minorHAnsi" w:cstheme="minorHAnsi"/>
              </w:rPr>
            </w:pPr>
          </w:p>
        </w:tc>
        <w:tc>
          <w:tcPr>
            <w:tcW w:w="7229" w:type="dxa"/>
          </w:tcPr>
          <w:p w14:paraId="5D7208BF" w14:textId="677B6811" w:rsidR="00783B75" w:rsidRPr="00783B75" w:rsidRDefault="00783B75" w:rsidP="00072DAF">
            <w:pPr>
              <w:rPr>
                <w:rFonts w:asciiTheme="minorHAnsi" w:hAnsiTheme="minorHAnsi" w:cstheme="minorHAnsi"/>
                <w:b/>
              </w:rPr>
            </w:pPr>
            <w:r>
              <w:rPr>
                <w:rFonts w:asciiTheme="minorHAnsi" w:hAnsiTheme="minorHAnsi" w:cstheme="minorHAnsi"/>
                <w:b/>
              </w:rPr>
              <w:t>LHS Foundation</w:t>
            </w:r>
          </w:p>
        </w:tc>
        <w:tc>
          <w:tcPr>
            <w:tcW w:w="1151" w:type="dxa"/>
          </w:tcPr>
          <w:p w14:paraId="7AC6620C"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7E4CF27D" w14:textId="77777777" w:rsidTr="00763F9D">
        <w:tc>
          <w:tcPr>
            <w:tcW w:w="1418" w:type="dxa"/>
          </w:tcPr>
          <w:p w14:paraId="63D8BFFA" w14:textId="77777777" w:rsidR="00783B75" w:rsidRDefault="00783B75" w:rsidP="00F778BB">
            <w:pPr>
              <w:jc w:val="center"/>
              <w:rPr>
                <w:rFonts w:asciiTheme="minorHAnsi" w:hAnsiTheme="minorHAnsi" w:cstheme="minorHAnsi"/>
                <w:b/>
              </w:rPr>
            </w:pPr>
          </w:p>
        </w:tc>
        <w:tc>
          <w:tcPr>
            <w:tcW w:w="1276" w:type="dxa"/>
          </w:tcPr>
          <w:p w14:paraId="0D49BE3A"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611379D4" w14:textId="5C5BC3A2" w:rsidR="00783B75" w:rsidRDefault="00660C60" w:rsidP="00072DAF">
            <w:pPr>
              <w:rPr>
                <w:rFonts w:asciiTheme="minorHAnsi" w:hAnsiTheme="minorHAnsi" w:cstheme="minorHAnsi"/>
                <w:bCs/>
              </w:rPr>
            </w:pPr>
            <w:r>
              <w:rPr>
                <w:rFonts w:asciiTheme="minorHAnsi" w:hAnsiTheme="minorHAnsi" w:cstheme="minorHAnsi"/>
                <w:bCs/>
              </w:rPr>
              <w:t>There was nothing to report under this agenda item.</w:t>
            </w:r>
            <w:r w:rsidR="003F5490">
              <w:rPr>
                <w:rFonts w:asciiTheme="minorHAnsi" w:hAnsiTheme="minorHAnsi" w:cstheme="minorHAnsi"/>
                <w:bCs/>
              </w:rPr>
              <w:t xml:space="preserve">  The next meeting of the Foundation is scheduled for next month.</w:t>
            </w:r>
          </w:p>
        </w:tc>
        <w:tc>
          <w:tcPr>
            <w:tcW w:w="1151" w:type="dxa"/>
          </w:tcPr>
          <w:p w14:paraId="4335B426"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1F70AA4F" w14:textId="77777777" w:rsidTr="00761FC3">
        <w:trPr>
          <w:trHeight w:val="245"/>
        </w:trPr>
        <w:tc>
          <w:tcPr>
            <w:tcW w:w="1418" w:type="dxa"/>
          </w:tcPr>
          <w:p w14:paraId="50E6EB34" w14:textId="77777777" w:rsidR="00783B75" w:rsidRDefault="00783B75" w:rsidP="00F778BB">
            <w:pPr>
              <w:jc w:val="center"/>
              <w:rPr>
                <w:rFonts w:asciiTheme="minorHAnsi" w:hAnsiTheme="minorHAnsi" w:cstheme="minorHAnsi"/>
                <w:b/>
              </w:rPr>
            </w:pPr>
          </w:p>
        </w:tc>
        <w:tc>
          <w:tcPr>
            <w:tcW w:w="1276" w:type="dxa"/>
          </w:tcPr>
          <w:p w14:paraId="45DA053A" w14:textId="77777777" w:rsidR="00783B75" w:rsidRDefault="00783B75" w:rsidP="001775F3">
            <w:pPr>
              <w:tabs>
                <w:tab w:val="left" w:pos="1305"/>
              </w:tabs>
              <w:jc w:val="center"/>
              <w:rPr>
                <w:rFonts w:asciiTheme="minorHAnsi" w:hAnsiTheme="minorHAnsi" w:cstheme="minorHAnsi"/>
                <w:color w:val="000000"/>
              </w:rPr>
            </w:pPr>
          </w:p>
        </w:tc>
        <w:tc>
          <w:tcPr>
            <w:tcW w:w="7229" w:type="dxa"/>
          </w:tcPr>
          <w:p w14:paraId="58076C05" w14:textId="4BEE8893" w:rsidR="00761FC3" w:rsidRDefault="00761FC3" w:rsidP="00072DAF">
            <w:pPr>
              <w:rPr>
                <w:rFonts w:asciiTheme="minorHAnsi" w:hAnsiTheme="minorHAnsi" w:cstheme="minorHAnsi"/>
                <w:bCs/>
              </w:rPr>
            </w:pPr>
          </w:p>
        </w:tc>
        <w:tc>
          <w:tcPr>
            <w:tcW w:w="1151" w:type="dxa"/>
          </w:tcPr>
          <w:p w14:paraId="2FC7CF83" w14:textId="77777777" w:rsidR="00783B75" w:rsidRPr="00DE3F4E" w:rsidRDefault="00783B75" w:rsidP="002C76B9">
            <w:pPr>
              <w:tabs>
                <w:tab w:val="left" w:pos="1305"/>
              </w:tabs>
              <w:rPr>
                <w:rFonts w:asciiTheme="minorHAnsi" w:hAnsiTheme="minorHAnsi" w:cstheme="minorHAnsi"/>
                <w:b/>
                <w:color w:val="000000"/>
                <w:u w:val="single"/>
              </w:rPr>
            </w:pPr>
          </w:p>
        </w:tc>
      </w:tr>
      <w:tr w:rsidR="00783B75" w:rsidRPr="00DE3F4E" w14:paraId="0AB5E23E" w14:textId="77777777" w:rsidTr="00763F9D">
        <w:tc>
          <w:tcPr>
            <w:tcW w:w="1418" w:type="dxa"/>
          </w:tcPr>
          <w:p w14:paraId="2791D8FD" w14:textId="77777777" w:rsidR="00783B75" w:rsidRDefault="00783B75" w:rsidP="00F778BB">
            <w:pPr>
              <w:jc w:val="center"/>
              <w:rPr>
                <w:rFonts w:asciiTheme="minorHAnsi" w:hAnsiTheme="minorHAnsi" w:cstheme="minorHAnsi"/>
                <w:b/>
              </w:rPr>
            </w:pPr>
          </w:p>
        </w:tc>
        <w:tc>
          <w:tcPr>
            <w:tcW w:w="1276" w:type="dxa"/>
          </w:tcPr>
          <w:p w14:paraId="213E287F" w14:textId="77777777" w:rsidR="00783B75" w:rsidRPr="00783B75" w:rsidRDefault="00783B75" w:rsidP="00783B75">
            <w:pPr>
              <w:pStyle w:val="ListParagraph"/>
              <w:numPr>
                <w:ilvl w:val="0"/>
                <w:numId w:val="21"/>
              </w:numPr>
              <w:tabs>
                <w:tab w:val="left" w:pos="1305"/>
              </w:tabs>
              <w:jc w:val="center"/>
              <w:rPr>
                <w:rFonts w:asciiTheme="minorHAnsi" w:hAnsiTheme="minorHAnsi" w:cstheme="minorHAnsi"/>
              </w:rPr>
            </w:pPr>
          </w:p>
        </w:tc>
        <w:tc>
          <w:tcPr>
            <w:tcW w:w="7229" w:type="dxa"/>
          </w:tcPr>
          <w:p w14:paraId="68A447A8" w14:textId="1AEB5D49" w:rsidR="00783B75" w:rsidRPr="00783B75" w:rsidRDefault="00783B75" w:rsidP="00072DAF">
            <w:pPr>
              <w:rPr>
                <w:rFonts w:asciiTheme="minorHAnsi" w:hAnsiTheme="minorHAnsi" w:cstheme="minorHAnsi"/>
                <w:b/>
              </w:rPr>
            </w:pPr>
            <w:r>
              <w:rPr>
                <w:rFonts w:asciiTheme="minorHAnsi" w:hAnsiTheme="minorHAnsi" w:cstheme="minorHAnsi"/>
                <w:b/>
              </w:rPr>
              <w:t>Educational provision</w:t>
            </w:r>
          </w:p>
        </w:tc>
        <w:tc>
          <w:tcPr>
            <w:tcW w:w="1151" w:type="dxa"/>
          </w:tcPr>
          <w:p w14:paraId="015DE8BA" w14:textId="77777777" w:rsidR="00783B75" w:rsidRPr="00DE3F4E" w:rsidRDefault="00783B75" w:rsidP="002C76B9">
            <w:pPr>
              <w:tabs>
                <w:tab w:val="left" w:pos="1305"/>
              </w:tabs>
              <w:rPr>
                <w:rFonts w:asciiTheme="minorHAnsi" w:hAnsiTheme="minorHAnsi" w:cstheme="minorHAnsi"/>
                <w:b/>
                <w:color w:val="000000"/>
                <w:u w:val="single"/>
              </w:rPr>
            </w:pPr>
          </w:p>
        </w:tc>
      </w:tr>
      <w:tr w:rsidR="0087328B" w:rsidRPr="00DE3F4E" w14:paraId="5B9DD0AA" w14:textId="77777777" w:rsidTr="00D85554">
        <w:trPr>
          <w:trHeight w:val="469"/>
        </w:trPr>
        <w:tc>
          <w:tcPr>
            <w:tcW w:w="1418" w:type="dxa"/>
          </w:tcPr>
          <w:p w14:paraId="5B9DD0A6" w14:textId="77777777" w:rsidR="0087328B" w:rsidRPr="00DE3F4E" w:rsidRDefault="0087328B" w:rsidP="0087328B">
            <w:pPr>
              <w:jc w:val="center"/>
              <w:rPr>
                <w:rFonts w:asciiTheme="minorHAnsi" w:hAnsiTheme="minorHAnsi" w:cstheme="minorHAnsi"/>
                <w:b/>
                <w:highlight w:val="yellow"/>
                <w:u w:val="single"/>
              </w:rPr>
            </w:pPr>
          </w:p>
        </w:tc>
        <w:tc>
          <w:tcPr>
            <w:tcW w:w="1276" w:type="dxa"/>
          </w:tcPr>
          <w:p w14:paraId="5B9DD0A7" w14:textId="77777777" w:rsidR="0087328B" w:rsidRPr="00DE3F4E" w:rsidRDefault="0087328B" w:rsidP="001775F3">
            <w:pPr>
              <w:spacing w:line="276" w:lineRule="auto"/>
              <w:jc w:val="center"/>
              <w:rPr>
                <w:rFonts w:asciiTheme="minorHAnsi" w:hAnsiTheme="minorHAnsi" w:cstheme="minorHAnsi"/>
                <w:b/>
              </w:rPr>
            </w:pPr>
          </w:p>
        </w:tc>
        <w:tc>
          <w:tcPr>
            <w:tcW w:w="7229" w:type="dxa"/>
          </w:tcPr>
          <w:p w14:paraId="5B9DD0A8" w14:textId="19C782EA" w:rsidR="00E873BA" w:rsidRPr="00E873BA" w:rsidRDefault="003F5490" w:rsidP="00E873BA">
            <w:pPr>
              <w:rPr>
                <w:rFonts w:asciiTheme="minorHAnsi" w:hAnsiTheme="minorHAnsi" w:cstheme="minorHAnsi"/>
                <w:color w:val="000000" w:themeColor="text1"/>
                <w:shd w:val="clear" w:color="auto" w:fill="FFFFFF"/>
              </w:rPr>
            </w:pPr>
            <w:r>
              <w:rPr>
                <w:rFonts w:asciiTheme="minorHAnsi" w:hAnsiTheme="minorHAnsi" w:cstheme="minorHAnsi"/>
                <w:bCs/>
              </w:rPr>
              <w:t>There was nothing further to report under this agenda item.</w:t>
            </w:r>
          </w:p>
        </w:tc>
        <w:tc>
          <w:tcPr>
            <w:tcW w:w="1151" w:type="dxa"/>
          </w:tcPr>
          <w:p w14:paraId="5B9DD0A9" w14:textId="5AB0578E" w:rsidR="0087328B" w:rsidRPr="00DE3F4E" w:rsidRDefault="0087328B" w:rsidP="0087328B">
            <w:pPr>
              <w:tabs>
                <w:tab w:val="left" w:pos="1305"/>
              </w:tabs>
              <w:rPr>
                <w:rFonts w:asciiTheme="minorHAnsi" w:hAnsiTheme="minorHAnsi" w:cstheme="minorHAnsi"/>
              </w:rPr>
            </w:pPr>
          </w:p>
        </w:tc>
      </w:tr>
      <w:tr w:rsidR="0087328B" w:rsidRPr="00DE3F4E" w14:paraId="5B9DD0AF" w14:textId="77777777" w:rsidTr="00763F9D">
        <w:tc>
          <w:tcPr>
            <w:tcW w:w="1418" w:type="dxa"/>
          </w:tcPr>
          <w:p w14:paraId="5B9DD0AB" w14:textId="77777777" w:rsidR="0087328B" w:rsidRPr="00DE3F4E" w:rsidRDefault="0087328B" w:rsidP="0087328B">
            <w:pPr>
              <w:jc w:val="center"/>
              <w:rPr>
                <w:rFonts w:asciiTheme="minorHAnsi" w:hAnsiTheme="minorHAnsi" w:cstheme="minorHAnsi"/>
                <w:b/>
                <w:highlight w:val="yellow"/>
                <w:u w:val="single"/>
              </w:rPr>
            </w:pPr>
          </w:p>
        </w:tc>
        <w:tc>
          <w:tcPr>
            <w:tcW w:w="1276" w:type="dxa"/>
          </w:tcPr>
          <w:p w14:paraId="5B9DD0AC" w14:textId="77777777" w:rsidR="0087328B" w:rsidRPr="00DE3F4E" w:rsidRDefault="0087328B" w:rsidP="001775F3">
            <w:pPr>
              <w:spacing w:line="276" w:lineRule="auto"/>
              <w:jc w:val="center"/>
              <w:rPr>
                <w:rFonts w:asciiTheme="minorHAnsi" w:hAnsiTheme="minorHAnsi" w:cstheme="minorHAnsi"/>
                <w:b/>
              </w:rPr>
            </w:pPr>
          </w:p>
        </w:tc>
        <w:tc>
          <w:tcPr>
            <w:tcW w:w="7229" w:type="dxa"/>
          </w:tcPr>
          <w:p w14:paraId="5B9DD0AD" w14:textId="77777777" w:rsidR="0087328B" w:rsidRPr="00DE3F4E" w:rsidRDefault="0087328B" w:rsidP="0087328B">
            <w:pPr>
              <w:spacing w:line="276" w:lineRule="auto"/>
              <w:rPr>
                <w:rFonts w:asciiTheme="minorHAnsi" w:hAnsiTheme="minorHAnsi" w:cstheme="minorHAnsi"/>
                <w:shd w:val="clear" w:color="auto" w:fill="FFFFFF"/>
              </w:rPr>
            </w:pPr>
          </w:p>
        </w:tc>
        <w:tc>
          <w:tcPr>
            <w:tcW w:w="1151" w:type="dxa"/>
          </w:tcPr>
          <w:p w14:paraId="5B9DD0AE" w14:textId="77777777" w:rsidR="0087328B" w:rsidRPr="00DE3F4E" w:rsidRDefault="0087328B" w:rsidP="0087328B">
            <w:pPr>
              <w:tabs>
                <w:tab w:val="left" w:pos="1305"/>
              </w:tabs>
              <w:rPr>
                <w:rFonts w:asciiTheme="minorHAnsi" w:hAnsiTheme="minorHAnsi" w:cstheme="minorHAnsi"/>
              </w:rPr>
            </w:pPr>
          </w:p>
        </w:tc>
      </w:tr>
      <w:tr w:rsidR="00783B75" w:rsidRPr="00DE3F4E" w14:paraId="76DF0775" w14:textId="77777777" w:rsidTr="00763F9D">
        <w:tc>
          <w:tcPr>
            <w:tcW w:w="1418" w:type="dxa"/>
          </w:tcPr>
          <w:p w14:paraId="44B23BBC" w14:textId="77777777" w:rsidR="00783B75" w:rsidRPr="00C9719C" w:rsidRDefault="00783B75" w:rsidP="0087328B">
            <w:pPr>
              <w:jc w:val="center"/>
              <w:rPr>
                <w:rFonts w:asciiTheme="minorHAnsi" w:hAnsiTheme="minorHAnsi" w:cstheme="minorHAnsi"/>
                <w:b/>
              </w:rPr>
            </w:pPr>
          </w:p>
        </w:tc>
        <w:tc>
          <w:tcPr>
            <w:tcW w:w="1276" w:type="dxa"/>
          </w:tcPr>
          <w:p w14:paraId="04AA84BA" w14:textId="77777777" w:rsidR="00783B75" w:rsidRPr="00783B75" w:rsidRDefault="00783B75" w:rsidP="00783B75">
            <w:pPr>
              <w:pStyle w:val="ListParagraph"/>
              <w:numPr>
                <w:ilvl w:val="0"/>
                <w:numId w:val="21"/>
              </w:numPr>
              <w:tabs>
                <w:tab w:val="left" w:pos="1305"/>
              </w:tabs>
              <w:jc w:val="center"/>
              <w:rPr>
                <w:rFonts w:asciiTheme="minorHAnsi" w:hAnsiTheme="minorHAnsi" w:cstheme="minorHAnsi"/>
              </w:rPr>
            </w:pPr>
          </w:p>
        </w:tc>
        <w:tc>
          <w:tcPr>
            <w:tcW w:w="7229" w:type="dxa"/>
          </w:tcPr>
          <w:p w14:paraId="1CB2767D" w14:textId="1F9C4765" w:rsidR="00783B75" w:rsidRDefault="00783B75" w:rsidP="0087328B">
            <w:pPr>
              <w:tabs>
                <w:tab w:val="left" w:pos="1305"/>
              </w:tabs>
              <w:rPr>
                <w:rFonts w:asciiTheme="minorHAnsi" w:hAnsiTheme="minorHAnsi" w:cstheme="minorHAnsi"/>
                <w:b/>
              </w:rPr>
            </w:pPr>
            <w:r>
              <w:rPr>
                <w:rFonts w:asciiTheme="minorHAnsi" w:hAnsiTheme="minorHAnsi" w:cstheme="minorHAnsi"/>
                <w:b/>
              </w:rPr>
              <w:t>Markets</w:t>
            </w:r>
          </w:p>
        </w:tc>
        <w:tc>
          <w:tcPr>
            <w:tcW w:w="1151" w:type="dxa"/>
          </w:tcPr>
          <w:p w14:paraId="0578659E" w14:textId="77777777" w:rsidR="00783B75" w:rsidRPr="00DE3F4E" w:rsidRDefault="00783B75" w:rsidP="0087328B">
            <w:pPr>
              <w:tabs>
                <w:tab w:val="left" w:pos="1305"/>
              </w:tabs>
              <w:rPr>
                <w:rFonts w:asciiTheme="minorHAnsi" w:hAnsiTheme="minorHAnsi" w:cstheme="minorHAnsi"/>
              </w:rPr>
            </w:pPr>
          </w:p>
        </w:tc>
      </w:tr>
      <w:tr w:rsidR="00783B75" w:rsidRPr="00DE3F4E" w14:paraId="75CB3279" w14:textId="77777777" w:rsidTr="00763F9D">
        <w:tc>
          <w:tcPr>
            <w:tcW w:w="1418" w:type="dxa"/>
          </w:tcPr>
          <w:p w14:paraId="74221341" w14:textId="77777777" w:rsidR="00783B75" w:rsidRPr="00C9719C" w:rsidRDefault="00783B75" w:rsidP="0087328B">
            <w:pPr>
              <w:jc w:val="center"/>
              <w:rPr>
                <w:rFonts w:asciiTheme="minorHAnsi" w:hAnsiTheme="minorHAnsi" w:cstheme="minorHAnsi"/>
                <w:b/>
              </w:rPr>
            </w:pPr>
          </w:p>
        </w:tc>
        <w:tc>
          <w:tcPr>
            <w:tcW w:w="1276" w:type="dxa"/>
          </w:tcPr>
          <w:p w14:paraId="5A4991EF" w14:textId="77777777" w:rsidR="00783B75" w:rsidRDefault="00783B75" w:rsidP="001775F3">
            <w:pPr>
              <w:tabs>
                <w:tab w:val="left" w:pos="1305"/>
              </w:tabs>
              <w:jc w:val="center"/>
              <w:rPr>
                <w:rFonts w:asciiTheme="minorHAnsi" w:hAnsiTheme="minorHAnsi" w:cstheme="minorHAnsi"/>
              </w:rPr>
            </w:pPr>
          </w:p>
        </w:tc>
        <w:tc>
          <w:tcPr>
            <w:tcW w:w="7229" w:type="dxa"/>
          </w:tcPr>
          <w:p w14:paraId="53705843" w14:textId="2197BD42" w:rsidR="00783B75" w:rsidRDefault="003F5490" w:rsidP="0087328B">
            <w:pPr>
              <w:tabs>
                <w:tab w:val="left" w:pos="1305"/>
              </w:tabs>
              <w:rPr>
                <w:rFonts w:asciiTheme="minorHAnsi" w:hAnsiTheme="minorHAnsi" w:cstheme="minorHAnsi"/>
                <w:b/>
              </w:rPr>
            </w:pPr>
            <w:r>
              <w:rPr>
                <w:rFonts w:asciiTheme="minorHAnsi" w:hAnsiTheme="minorHAnsi" w:cstheme="minorHAnsi"/>
                <w:bCs/>
              </w:rPr>
              <w:t>Members noted that the current proposals for the Licence to Occupy the Market Hall under discussion with Herefordshire Council might involve some operational changes for the market, particularly with regard to storage of goods.</w:t>
            </w:r>
          </w:p>
        </w:tc>
        <w:tc>
          <w:tcPr>
            <w:tcW w:w="1151" w:type="dxa"/>
          </w:tcPr>
          <w:p w14:paraId="17F6E566" w14:textId="77777777" w:rsidR="00783B75" w:rsidRPr="00DE3F4E" w:rsidRDefault="00783B75" w:rsidP="0087328B">
            <w:pPr>
              <w:tabs>
                <w:tab w:val="left" w:pos="1305"/>
              </w:tabs>
              <w:rPr>
                <w:rFonts w:asciiTheme="minorHAnsi" w:hAnsiTheme="minorHAnsi" w:cstheme="minorHAnsi"/>
              </w:rPr>
            </w:pPr>
          </w:p>
        </w:tc>
      </w:tr>
      <w:tr w:rsidR="00783B75" w:rsidRPr="00DE3F4E" w14:paraId="56227DA7" w14:textId="77777777" w:rsidTr="00763F9D">
        <w:tc>
          <w:tcPr>
            <w:tcW w:w="1418" w:type="dxa"/>
          </w:tcPr>
          <w:p w14:paraId="45AFFCEB" w14:textId="77777777" w:rsidR="00783B75" w:rsidRPr="00C9719C" w:rsidRDefault="00783B75" w:rsidP="0087328B">
            <w:pPr>
              <w:jc w:val="center"/>
              <w:rPr>
                <w:rFonts w:asciiTheme="minorHAnsi" w:hAnsiTheme="minorHAnsi" w:cstheme="minorHAnsi"/>
                <w:b/>
              </w:rPr>
            </w:pPr>
          </w:p>
        </w:tc>
        <w:tc>
          <w:tcPr>
            <w:tcW w:w="1276" w:type="dxa"/>
          </w:tcPr>
          <w:p w14:paraId="0B869D37" w14:textId="77777777" w:rsidR="00783B75" w:rsidRDefault="00783B75" w:rsidP="001775F3">
            <w:pPr>
              <w:tabs>
                <w:tab w:val="left" w:pos="1305"/>
              </w:tabs>
              <w:jc w:val="center"/>
              <w:rPr>
                <w:rFonts w:asciiTheme="minorHAnsi" w:hAnsiTheme="minorHAnsi" w:cstheme="minorHAnsi"/>
              </w:rPr>
            </w:pPr>
          </w:p>
        </w:tc>
        <w:tc>
          <w:tcPr>
            <w:tcW w:w="7229" w:type="dxa"/>
          </w:tcPr>
          <w:p w14:paraId="4649F24A" w14:textId="77777777" w:rsidR="00783B75" w:rsidRDefault="00783B75" w:rsidP="0087328B">
            <w:pPr>
              <w:tabs>
                <w:tab w:val="left" w:pos="1305"/>
              </w:tabs>
              <w:rPr>
                <w:rFonts w:asciiTheme="minorHAnsi" w:hAnsiTheme="minorHAnsi" w:cstheme="minorHAnsi"/>
                <w:b/>
              </w:rPr>
            </w:pPr>
          </w:p>
        </w:tc>
        <w:tc>
          <w:tcPr>
            <w:tcW w:w="1151" w:type="dxa"/>
          </w:tcPr>
          <w:p w14:paraId="1DE0DA46" w14:textId="77777777" w:rsidR="00783B75" w:rsidRPr="00DE3F4E" w:rsidRDefault="00783B75" w:rsidP="0087328B">
            <w:pPr>
              <w:tabs>
                <w:tab w:val="left" w:pos="1305"/>
              </w:tabs>
              <w:rPr>
                <w:rFonts w:asciiTheme="minorHAnsi" w:hAnsiTheme="minorHAnsi" w:cstheme="minorHAnsi"/>
              </w:rPr>
            </w:pPr>
          </w:p>
        </w:tc>
      </w:tr>
      <w:tr w:rsidR="0087328B" w:rsidRPr="00DE3F4E" w14:paraId="5B9DD0B4" w14:textId="77777777" w:rsidTr="00763F9D">
        <w:tc>
          <w:tcPr>
            <w:tcW w:w="1418" w:type="dxa"/>
          </w:tcPr>
          <w:p w14:paraId="5B9DD0B0" w14:textId="60B42D0F" w:rsidR="0087328B" w:rsidRPr="00C9719C" w:rsidRDefault="0087328B" w:rsidP="0087328B">
            <w:pPr>
              <w:jc w:val="center"/>
              <w:rPr>
                <w:rFonts w:asciiTheme="minorHAnsi" w:hAnsiTheme="minorHAnsi" w:cstheme="minorHAnsi"/>
                <w:b/>
              </w:rPr>
            </w:pPr>
            <w:r w:rsidRPr="00C9719C">
              <w:rPr>
                <w:rFonts w:asciiTheme="minorHAnsi" w:hAnsiTheme="minorHAnsi" w:cstheme="minorHAnsi"/>
                <w:b/>
              </w:rPr>
              <w:t xml:space="preserve">Serv </w:t>
            </w:r>
            <w:r>
              <w:rPr>
                <w:rFonts w:asciiTheme="minorHAnsi" w:hAnsiTheme="minorHAnsi" w:cstheme="minorHAnsi"/>
                <w:b/>
              </w:rPr>
              <w:t>0</w:t>
            </w:r>
            <w:r w:rsidR="003F5490">
              <w:rPr>
                <w:rFonts w:asciiTheme="minorHAnsi" w:hAnsiTheme="minorHAnsi" w:cstheme="minorHAnsi"/>
                <w:b/>
              </w:rPr>
              <w:t>13</w:t>
            </w:r>
            <w:r w:rsidR="00660C60">
              <w:rPr>
                <w:rFonts w:asciiTheme="minorHAnsi" w:hAnsiTheme="minorHAnsi" w:cstheme="minorHAnsi"/>
                <w:b/>
              </w:rPr>
              <w:t>-23</w:t>
            </w:r>
          </w:p>
        </w:tc>
        <w:tc>
          <w:tcPr>
            <w:tcW w:w="1276" w:type="dxa"/>
          </w:tcPr>
          <w:p w14:paraId="5B9DD0B1" w14:textId="2E1B2318" w:rsidR="0087328B" w:rsidRPr="00DE3F4E" w:rsidRDefault="00660C60" w:rsidP="001775F3">
            <w:pPr>
              <w:tabs>
                <w:tab w:val="left" w:pos="1305"/>
              </w:tabs>
              <w:jc w:val="center"/>
              <w:rPr>
                <w:rFonts w:asciiTheme="minorHAnsi" w:hAnsiTheme="minorHAnsi" w:cstheme="minorHAnsi"/>
              </w:rPr>
            </w:pPr>
            <w:r>
              <w:rPr>
                <w:rFonts w:asciiTheme="minorHAnsi" w:hAnsiTheme="minorHAnsi" w:cstheme="minorHAnsi"/>
              </w:rPr>
              <w:t>7</w:t>
            </w:r>
          </w:p>
        </w:tc>
        <w:tc>
          <w:tcPr>
            <w:tcW w:w="7229" w:type="dxa"/>
          </w:tcPr>
          <w:p w14:paraId="5B9DD0B2" w14:textId="45134767" w:rsidR="0087328B" w:rsidRPr="002C10ED" w:rsidRDefault="0087328B" w:rsidP="0087328B">
            <w:pPr>
              <w:tabs>
                <w:tab w:val="left" w:pos="1305"/>
              </w:tabs>
              <w:rPr>
                <w:rFonts w:asciiTheme="minorHAnsi" w:hAnsiTheme="minorHAnsi" w:cstheme="minorHAnsi"/>
                <w:b/>
              </w:rPr>
            </w:pPr>
            <w:r>
              <w:rPr>
                <w:rFonts w:asciiTheme="minorHAnsi" w:hAnsiTheme="minorHAnsi" w:cstheme="minorHAnsi"/>
                <w:b/>
              </w:rPr>
              <w:t>Date of next meeting and items for the next agenda</w:t>
            </w:r>
          </w:p>
        </w:tc>
        <w:tc>
          <w:tcPr>
            <w:tcW w:w="1151" w:type="dxa"/>
          </w:tcPr>
          <w:p w14:paraId="5B9DD0B3" w14:textId="77777777" w:rsidR="0087328B" w:rsidRPr="00DE3F4E" w:rsidRDefault="0087328B" w:rsidP="0087328B">
            <w:pPr>
              <w:tabs>
                <w:tab w:val="left" w:pos="1305"/>
              </w:tabs>
              <w:rPr>
                <w:rFonts w:asciiTheme="minorHAnsi" w:hAnsiTheme="minorHAnsi" w:cstheme="minorHAnsi"/>
              </w:rPr>
            </w:pPr>
          </w:p>
        </w:tc>
      </w:tr>
      <w:tr w:rsidR="0087328B" w:rsidRPr="00DE3F4E" w14:paraId="5B9DD0B9" w14:textId="77777777" w:rsidTr="00763F9D">
        <w:tc>
          <w:tcPr>
            <w:tcW w:w="1418" w:type="dxa"/>
          </w:tcPr>
          <w:p w14:paraId="5B9DD0B5" w14:textId="77777777" w:rsidR="0087328B" w:rsidRPr="00C9719C" w:rsidRDefault="0087328B" w:rsidP="0087328B">
            <w:pPr>
              <w:jc w:val="center"/>
              <w:rPr>
                <w:rFonts w:asciiTheme="minorHAnsi" w:hAnsiTheme="minorHAnsi" w:cstheme="minorHAnsi"/>
                <w:b/>
                <w:highlight w:val="yellow"/>
              </w:rPr>
            </w:pPr>
          </w:p>
        </w:tc>
        <w:tc>
          <w:tcPr>
            <w:tcW w:w="1276" w:type="dxa"/>
          </w:tcPr>
          <w:p w14:paraId="5B9DD0B6" w14:textId="77777777" w:rsidR="0087328B" w:rsidRPr="00DE3F4E" w:rsidRDefault="0087328B" w:rsidP="001775F3">
            <w:pPr>
              <w:spacing w:line="276" w:lineRule="auto"/>
              <w:jc w:val="center"/>
              <w:rPr>
                <w:rFonts w:asciiTheme="minorHAnsi" w:hAnsiTheme="minorHAnsi" w:cstheme="minorHAnsi"/>
                <w:b/>
              </w:rPr>
            </w:pPr>
          </w:p>
        </w:tc>
        <w:tc>
          <w:tcPr>
            <w:tcW w:w="7229" w:type="dxa"/>
          </w:tcPr>
          <w:p w14:paraId="5B9DD0B7" w14:textId="3B12C162" w:rsidR="0087328B" w:rsidRPr="00DE3F4E" w:rsidRDefault="001914DE" w:rsidP="00E873BA">
            <w:pPr>
              <w:rPr>
                <w:rFonts w:asciiTheme="minorHAnsi" w:hAnsiTheme="minorHAnsi" w:cstheme="minorHAnsi"/>
              </w:rPr>
            </w:pPr>
            <w:r>
              <w:rPr>
                <w:rFonts w:asciiTheme="minorHAnsi" w:hAnsiTheme="minorHAnsi" w:cstheme="minorHAnsi"/>
              </w:rPr>
              <w:t xml:space="preserve">The next meeting </w:t>
            </w:r>
            <w:r w:rsidR="00761FC3">
              <w:rPr>
                <w:rFonts w:asciiTheme="minorHAnsi" w:hAnsiTheme="minorHAnsi" w:cstheme="minorHAnsi"/>
              </w:rPr>
              <w:t xml:space="preserve">is scheduled for </w:t>
            </w:r>
            <w:r>
              <w:rPr>
                <w:rFonts w:asciiTheme="minorHAnsi" w:hAnsiTheme="minorHAnsi" w:cstheme="minorHAnsi"/>
              </w:rPr>
              <w:t xml:space="preserve">Monday </w:t>
            </w:r>
            <w:r w:rsidR="003F5490">
              <w:rPr>
                <w:rFonts w:asciiTheme="minorHAnsi" w:hAnsiTheme="minorHAnsi" w:cstheme="minorHAnsi"/>
              </w:rPr>
              <w:t>20</w:t>
            </w:r>
            <w:r w:rsidR="003F5490" w:rsidRPr="003F5490">
              <w:rPr>
                <w:rFonts w:asciiTheme="minorHAnsi" w:hAnsiTheme="minorHAnsi" w:cstheme="minorHAnsi"/>
                <w:vertAlign w:val="superscript"/>
              </w:rPr>
              <w:t>th</w:t>
            </w:r>
            <w:r w:rsidR="003F5490">
              <w:rPr>
                <w:rFonts w:asciiTheme="minorHAnsi" w:hAnsiTheme="minorHAnsi" w:cstheme="minorHAnsi"/>
              </w:rPr>
              <w:t xml:space="preserve"> November</w:t>
            </w:r>
            <w:r w:rsidR="00660C60">
              <w:rPr>
                <w:rFonts w:asciiTheme="minorHAnsi" w:hAnsiTheme="minorHAnsi" w:cstheme="minorHAnsi"/>
              </w:rPr>
              <w:t xml:space="preserve"> at 6.30pm or on the rising of the Planning Committee, whichever is later.  </w:t>
            </w:r>
          </w:p>
        </w:tc>
        <w:tc>
          <w:tcPr>
            <w:tcW w:w="1151" w:type="dxa"/>
          </w:tcPr>
          <w:p w14:paraId="5B9DD0B8" w14:textId="77777777" w:rsidR="0087328B" w:rsidRPr="00DE3F4E" w:rsidRDefault="0087328B" w:rsidP="0087328B">
            <w:pPr>
              <w:tabs>
                <w:tab w:val="left" w:pos="1305"/>
              </w:tabs>
              <w:rPr>
                <w:rFonts w:asciiTheme="minorHAnsi" w:hAnsiTheme="minorHAnsi" w:cstheme="minorHAnsi"/>
              </w:rPr>
            </w:pPr>
          </w:p>
        </w:tc>
      </w:tr>
      <w:tr w:rsidR="0087328B" w:rsidRPr="00DE3F4E" w14:paraId="5B9DD0BF" w14:textId="77777777" w:rsidTr="00763F9D">
        <w:tc>
          <w:tcPr>
            <w:tcW w:w="1418" w:type="dxa"/>
          </w:tcPr>
          <w:p w14:paraId="5B9DD0BA" w14:textId="77777777" w:rsidR="0087328B" w:rsidRPr="00C9719C" w:rsidRDefault="0087328B" w:rsidP="0087328B">
            <w:pPr>
              <w:jc w:val="center"/>
              <w:rPr>
                <w:rFonts w:asciiTheme="minorHAnsi" w:hAnsiTheme="minorHAnsi" w:cstheme="minorHAnsi"/>
                <w:b/>
                <w:highlight w:val="yellow"/>
              </w:rPr>
            </w:pPr>
          </w:p>
        </w:tc>
        <w:tc>
          <w:tcPr>
            <w:tcW w:w="1276" w:type="dxa"/>
          </w:tcPr>
          <w:p w14:paraId="5B9DD0BB" w14:textId="77777777" w:rsidR="0087328B" w:rsidRPr="00DE3F4E" w:rsidRDefault="0087328B" w:rsidP="001775F3">
            <w:pPr>
              <w:spacing w:line="276" w:lineRule="auto"/>
              <w:jc w:val="center"/>
              <w:rPr>
                <w:rFonts w:asciiTheme="minorHAnsi" w:hAnsiTheme="minorHAnsi" w:cstheme="minorHAnsi"/>
                <w:b/>
              </w:rPr>
            </w:pPr>
          </w:p>
        </w:tc>
        <w:tc>
          <w:tcPr>
            <w:tcW w:w="7229" w:type="dxa"/>
          </w:tcPr>
          <w:p w14:paraId="5B9DD0BD" w14:textId="327EE346" w:rsidR="0087328B" w:rsidRPr="00DE3F4E" w:rsidRDefault="0087328B" w:rsidP="0087328B">
            <w:pPr>
              <w:rPr>
                <w:rFonts w:asciiTheme="minorHAnsi" w:hAnsiTheme="minorHAnsi" w:cstheme="minorHAnsi"/>
              </w:rPr>
            </w:pPr>
          </w:p>
        </w:tc>
        <w:tc>
          <w:tcPr>
            <w:tcW w:w="1151" w:type="dxa"/>
          </w:tcPr>
          <w:p w14:paraId="5B9DD0BE" w14:textId="77777777" w:rsidR="0087328B" w:rsidRPr="00DE3F4E" w:rsidRDefault="0087328B" w:rsidP="0087328B">
            <w:pPr>
              <w:tabs>
                <w:tab w:val="left" w:pos="1305"/>
              </w:tabs>
              <w:rPr>
                <w:rFonts w:asciiTheme="minorHAnsi" w:hAnsiTheme="minorHAnsi" w:cstheme="minorHAnsi"/>
              </w:rPr>
            </w:pPr>
          </w:p>
        </w:tc>
      </w:tr>
      <w:tr w:rsidR="0087328B" w:rsidRPr="00DE3F4E" w14:paraId="5B9DD0C4" w14:textId="77777777" w:rsidTr="00763F9D">
        <w:trPr>
          <w:trHeight w:val="277"/>
        </w:trPr>
        <w:tc>
          <w:tcPr>
            <w:tcW w:w="1418" w:type="dxa"/>
          </w:tcPr>
          <w:p w14:paraId="5B9DD0C0" w14:textId="5C25278E" w:rsidR="0087328B" w:rsidRPr="00C9719C" w:rsidRDefault="0087328B" w:rsidP="0087328B">
            <w:pPr>
              <w:jc w:val="center"/>
              <w:rPr>
                <w:rFonts w:asciiTheme="minorHAnsi" w:hAnsiTheme="minorHAnsi" w:cstheme="minorHAnsi"/>
                <w:b/>
              </w:rPr>
            </w:pPr>
          </w:p>
        </w:tc>
        <w:tc>
          <w:tcPr>
            <w:tcW w:w="1276" w:type="dxa"/>
          </w:tcPr>
          <w:p w14:paraId="5B9DD0C1" w14:textId="77777777" w:rsidR="0087328B" w:rsidRPr="00DE3F4E" w:rsidRDefault="0087328B" w:rsidP="001775F3">
            <w:pPr>
              <w:tabs>
                <w:tab w:val="left" w:pos="1305"/>
              </w:tabs>
              <w:jc w:val="center"/>
              <w:rPr>
                <w:rFonts w:asciiTheme="minorHAnsi" w:hAnsiTheme="minorHAnsi" w:cstheme="minorHAnsi"/>
              </w:rPr>
            </w:pPr>
          </w:p>
        </w:tc>
        <w:tc>
          <w:tcPr>
            <w:tcW w:w="7229" w:type="dxa"/>
          </w:tcPr>
          <w:p w14:paraId="5B9DD0C2" w14:textId="422CCD2F" w:rsidR="0087328B" w:rsidRPr="00DE3F4E" w:rsidRDefault="0087328B" w:rsidP="0087328B">
            <w:pPr>
              <w:rPr>
                <w:rFonts w:asciiTheme="minorHAnsi" w:hAnsiTheme="minorHAnsi" w:cstheme="minorHAnsi"/>
              </w:rPr>
            </w:pPr>
            <w:r>
              <w:rPr>
                <w:rFonts w:asciiTheme="minorHAnsi" w:hAnsiTheme="minorHAnsi" w:cstheme="minorHAnsi"/>
              </w:rPr>
              <w:t>There being no further business, the Chairman declared the meeting closed.</w:t>
            </w:r>
          </w:p>
        </w:tc>
        <w:tc>
          <w:tcPr>
            <w:tcW w:w="1151" w:type="dxa"/>
          </w:tcPr>
          <w:p w14:paraId="5B9DD0C3" w14:textId="77777777" w:rsidR="0087328B" w:rsidRPr="00DE3F4E" w:rsidRDefault="0087328B" w:rsidP="0087328B">
            <w:pPr>
              <w:tabs>
                <w:tab w:val="left" w:pos="1305"/>
              </w:tabs>
              <w:rPr>
                <w:rFonts w:asciiTheme="minorHAnsi" w:hAnsiTheme="minorHAnsi" w:cstheme="minorHAnsi"/>
                <w:b/>
                <w:u w:val="single"/>
              </w:rPr>
            </w:pPr>
          </w:p>
        </w:tc>
      </w:tr>
      <w:tr w:rsidR="0087328B" w:rsidRPr="00DE3F4E" w14:paraId="5B9DD0CE" w14:textId="77777777" w:rsidTr="00763F9D">
        <w:tc>
          <w:tcPr>
            <w:tcW w:w="1418" w:type="dxa"/>
          </w:tcPr>
          <w:p w14:paraId="5B9DD0CA" w14:textId="77777777" w:rsidR="0087328B" w:rsidRPr="00DE3F4E" w:rsidRDefault="0087328B" w:rsidP="0087328B">
            <w:pPr>
              <w:jc w:val="center"/>
              <w:rPr>
                <w:rFonts w:asciiTheme="minorHAnsi" w:hAnsiTheme="minorHAnsi" w:cstheme="minorHAnsi"/>
                <w:b/>
                <w:u w:val="single"/>
              </w:rPr>
            </w:pPr>
          </w:p>
        </w:tc>
        <w:tc>
          <w:tcPr>
            <w:tcW w:w="1276" w:type="dxa"/>
          </w:tcPr>
          <w:p w14:paraId="5B9DD0CB" w14:textId="77777777" w:rsidR="0087328B" w:rsidRPr="00DE3F4E" w:rsidRDefault="0087328B" w:rsidP="001775F3">
            <w:pPr>
              <w:jc w:val="center"/>
              <w:rPr>
                <w:rFonts w:asciiTheme="minorHAnsi" w:hAnsiTheme="minorHAnsi" w:cstheme="minorHAnsi"/>
                <w:b/>
              </w:rPr>
            </w:pPr>
          </w:p>
        </w:tc>
        <w:tc>
          <w:tcPr>
            <w:tcW w:w="7229" w:type="dxa"/>
          </w:tcPr>
          <w:p w14:paraId="5B9DD0CC" w14:textId="364D8FF6" w:rsidR="0087328B" w:rsidRPr="00DE3F4E" w:rsidRDefault="0087328B" w:rsidP="0087328B">
            <w:pPr>
              <w:rPr>
                <w:rFonts w:asciiTheme="minorHAnsi" w:hAnsiTheme="minorHAnsi" w:cstheme="minorHAnsi"/>
              </w:rPr>
            </w:pPr>
          </w:p>
        </w:tc>
        <w:tc>
          <w:tcPr>
            <w:tcW w:w="1151" w:type="dxa"/>
          </w:tcPr>
          <w:p w14:paraId="5B9DD0CD" w14:textId="77777777" w:rsidR="0087328B" w:rsidRPr="00DE3F4E" w:rsidRDefault="0087328B" w:rsidP="0087328B">
            <w:pPr>
              <w:spacing w:line="276" w:lineRule="auto"/>
              <w:rPr>
                <w:rFonts w:asciiTheme="minorHAnsi" w:hAnsiTheme="minorHAnsi" w:cstheme="minorHAnsi"/>
              </w:rPr>
            </w:pPr>
          </w:p>
        </w:tc>
      </w:tr>
      <w:tr w:rsidR="0087328B" w:rsidRPr="00DE3F4E" w14:paraId="5B9DD0DF" w14:textId="77777777" w:rsidTr="00763F9D">
        <w:tc>
          <w:tcPr>
            <w:tcW w:w="1418" w:type="dxa"/>
          </w:tcPr>
          <w:p w14:paraId="193EC64D" w14:textId="77777777" w:rsidR="0087328B" w:rsidRDefault="0087328B" w:rsidP="0087328B">
            <w:pPr>
              <w:rPr>
                <w:rFonts w:asciiTheme="minorHAnsi" w:hAnsiTheme="minorHAnsi" w:cstheme="minorHAnsi"/>
                <w:b/>
                <w:u w:val="single"/>
              </w:rPr>
            </w:pPr>
          </w:p>
          <w:p w14:paraId="7223B8EB" w14:textId="77777777" w:rsidR="001D4338" w:rsidRDefault="001D4338" w:rsidP="0087328B">
            <w:pPr>
              <w:rPr>
                <w:rFonts w:asciiTheme="minorHAnsi" w:hAnsiTheme="minorHAnsi" w:cstheme="minorHAnsi"/>
                <w:b/>
                <w:u w:val="single"/>
              </w:rPr>
            </w:pPr>
          </w:p>
          <w:p w14:paraId="675E3B76" w14:textId="77777777" w:rsidR="001D4338" w:rsidRDefault="001D4338" w:rsidP="0087328B">
            <w:pPr>
              <w:rPr>
                <w:rFonts w:asciiTheme="minorHAnsi" w:hAnsiTheme="minorHAnsi" w:cstheme="minorHAnsi"/>
                <w:b/>
                <w:u w:val="single"/>
              </w:rPr>
            </w:pPr>
          </w:p>
          <w:p w14:paraId="416A1958" w14:textId="77777777" w:rsidR="001D4338" w:rsidRDefault="001D4338" w:rsidP="0087328B">
            <w:pPr>
              <w:rPr>
                <w:rFonts w:asciiTheme="minorHAnsi" w:hAnsiTheme="minorHAnsi" w:cstheme="minorHAnsi"/>
                <w:b/>
                <w:u w:val="single"/>
              </w:rPr>
            </w:pPr>
          </w:p>
          <w:p w14:paraId="5B9DD0D9" w14:textId="251C154E" w:rsidR="001D4338" w:rsidRPr="00DE3F4E" w:rsidRDefault="001D4338" w:rsidP="0087328B">
            <w:pPr>
              <w:rPr>
                <w:rFonts w:asciiTheme="minorHAnsi" w:hAnsiTheme="minorHAnsi" w:cstheme="minorHAnsi"/>
                <w:b/>
                <w:u w:val="single"/>
              </w:rPr>
            </w:pPr>
          </w:p>
        </w:tc>
        <w:tc>
          <w:tcPr>
            <w:tcW w:w="1276" w:type="dxa"/>
          </w:tcPr>
          <w:p w14:paraId="5B9DD0DA" w14:textId="77777777" w:rsidR="0087328B" w:rsidRPr="00DE3F4E" w:rsidRDefault="0087328B" w:rsidP="001775F3">
            <w:pPr>
              <w:jc w:val="center"/>
              <w:rPr>
                <w:rFonts w:asciiTheme="minorHAnsi" w:hAnsiTheme="minorHAnsi" w:cstheme="minorHAnsi"/>
                <w:b/>
              </w:rPr>
            </w:pPr>
          </w:p>
        </w:tc>
        <w:tc>
          <w:tcPr>
            <w:tcW w:w="7229" w:type="dxa"/>
          </w:tcPr>
          <w:p w14:paraId="4E3910A0" w14:textId="77777777" w:rsidR="00523270" w:rsidRDefault="00523270" w:rsidP="00523270">
            <w:pPr>
              <w:rPr>
                <w:rFonts w:asciiTheme="minorHAnsi" w:hAnsiTheme="minorHAnsi" w:cstheme="minorHAnsi"/>
              </w:rPr>
            </w:pPr>
          </w:p>
          <w:p w14:paraId="689C4242" w14:textId="77777777" w:rsidR="00523270" w:rsidRDefault="00523270" w:rsidP="00523270">
            <w:pPr>
              <w:rPr>
                <w:rFonts w:asciiTheme="minorHAnsi" w:hAnsiTheme="minorHAnsi" w:cstheme="minorHAnsi"/>
              </w:rPr>
            </w:pPr>
          </w:p>
          <w:p w14:paraId="10BB5508" w14:textId="77777777" w:rsidR="00523270" w:rsidRDefault="00523270" w:rsidP="00523270">
            <w:pPr>
              <w:rPr>
                <w:rFonts w:asciiTheme="minorHAnsi" w:hAnsiTheme="minorHAnsi" w:cstheme="minorHAnsi"/>
              </w:rPr>
            </w:pPr>
          </w:p>
          <w:p w14:paraId="5D058948" w14:textId="4DA6BD5C" w:rsidR="00523270" w:rsidRDefault="00660C60" w:rsidP="00523270">
            <w:pPr>
              <w:rPr>
                <w:rFonts w:asciiTheme="minorHAnsi" w:hAnsiTheme="minorHAnsi" w:cstheme="minorHAnsi"/>
                <w:vertAlign w:val="subscript"/>
              </w:rPr>
            </w:pPr>
            <w:r>
              <w:rPr>
                <w:rFonts w:asciiTheme="minorHAnsi" w:hAnsiTheme="minorHAnsi" w:cstheme="minorHAnsi"/>
              </w:rPr>
              <w:t>S</w:t>
            </w:r>
            <w:r w:rsidR="0087328B" w:rsidRPr="00DE3F4E">
              <w:rPr>
                <w:rFonts w:asciiTheme="minorHAnsi" w:hAnsiTheme="minorHAnsi" w:cstheme="minorHAnsi"/>
              </w:rPr>
              <w:t xml:space="preserve">igned </w:t>
            </w:r>
            <w:r w:rsidR="0087328B" w:rsidRPr="00DE3F4E">
              <w:rPr>
                <w:rFonts w:asciiTheme="minorHAnsi" w:hAnsiTheme="minorHAnsi" w:cstheme="minorHAnsi"/>
                <w:vertAlign w:val="subscript"/>
              </w:rPr>
              <w:t xml:space="preserve">…………………………………………    </w:t>
            </w:r>
          </w:p>
          <w:p w14:paraId="5B9DD0DD" w14:textId="47C49E9B" w:rsidR="00523270" w:rsidRPr="00DE3F4E" w:rsidRDefault="0087328B" w:rsidP="00523270">
            <w:pPr>
              <w:rPr>
                <w:rFonts w:asciiTheme="minorHAnsi" w:hAnsiTheme="minorHAnsi" w:cstheme="minorHAnsi"/>
              </w:rPr>
            </w:pPr>
            <w:r w:rsidRPr="00DE3F4E">
              <w:rPr>
                <w:rFonts w:asciiTheme="minorHAnsi" w:hAnsiTheme="minorHAnsi" w:cstheme="minorHAnsi"/>
              </w:rPr>
              <w:t>Chair of Services Committee</w:t>
            </w:r>
            <w:r w:rsidRPr="00DE3F4E">
              <w:rPr>
                <w:rFonts w:asciiTheme="minorHAnsi" w:hAnsiTheme="minorHAnsi" w:cstheme="minorHAnsi"/>
                <w:vertAlign w:val="subscript"/>
              </w:rPr>
              <w:t xml:space="preserve">                                                  </w:t>
            </w:r>
            <w:r w:rsidRPr="00DE3F4E">
              <w:rPr>
                <w:rFonts w:asciiTheme="minorHAnsi" w:hAnsiTheme="minorHAnsi" w:cstheme="minorHAnsi"/>
              </w:rPr>
              <w:t>Date</w:t>
            </w:r>
          </w:p>
        </w:tc>
        <w:tc>
          <w:tcPr>
            <w:tcW w:w="1151" w:type="dxa"/>
          </w:tcPr>
          <w:p w14:paraId="5B9DD0DE" w14:textId="77777777" w:rsidR="0087328B" w:rsidRPr="00DE3F4E" w:rsidRDefault="0087328B" w:rsidP="0087328B">
            <w:pPr>
              <w:rPr>
                <w:rFonts w:asciiTheme="minorHAnsi" w:hAnsiTheme="minorHAnsi" w:cstheme="minorHAnsi"/>
              </w:rPr>
            </w:pPr>
          </w:p>
        </w:tc>
      </w:tr>
    </w:tbl>
    <w:p w14:paraId="5B9DD0EF" w14:textId="7DB9C8E1" w:rsidR="00F54C4B" w:rsidRPr="00DE3F4E" w:rsidRDefault="00523270" w:rsidP="00523270">
      <w:pPr>
        <w:tabs>
          <w:tab w:val="left" w:pos="6840"/>
        </w:tabs>
        <w:rPr>
          <w:rFonts w:asciiTheme="minorHAnsi" w:hAnsiTheme="minorHAnsi" w:cstheme="minorHAnsi"/>
        </w:rPr>
      </w:pPr>
      <w:r>
        <w:rPr>
          <w:rFonts w:asciiTheme="minorHAnsi" w:hAnsiTheme="minorHAnsi" w:cstheme="minorHAnsi"/>
        </w:rPr>
        <w:tab/>
      </w:r>
    </w:p>
    <w:sectPr w:rsidR="00F54C4B" w:rsidRPr="00DE3F4E" w:rsidSect="001553EC">
      <w:footerReference w:type="default" r:id="rId11"/>
      <w:pgSz w:w="12240" w:h="15840" w:code="1"/>
      <w:pgMar w:top="567" w:right="539" w:bottom="35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99AC" w14:textId="77777777" w:rsidR="00EC7B42" w:rsidRDefault="00EC7B42">
      <w:r>
        <w:separator/>
      </w:r>
    </w:p>
  </w:endnote>
  <w:endnote w:type="continuationSeparator" w:id="0">
    <w:p w14:paraId="0AB60EBA" w14:textId="77777777" w:rsidR="00EC7B42" w:rsidRDefault="00EC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57876287"/>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748BAE34" w14:textId="2B65DC4E" w:rsidR="00AD0426" w:rsidRPr="001775F3" w:rsidRDefault="00091C53" w:rsidP="001775F3">
            <w:pPr>
              <w:pStyle w:val="Footer"/>
              <w:rPr>
                <w:rFonts w:asciiTheme="minorHAnsi" w:hAnsiTheme="minorHAnsi"/>
                <w:sz w:val="20"/>
                <w:szCs w:val="20"/>
              </w:rPr>
            </w:pPr>
            <w:r>
              <w:rPr>
                <w:rFonts w:asciiTheme="minorHAnsi" w:hAnsiTheme="minorHAnsi"/>
                <w:sz w:val="20"/>
                <w:szCs w:val="20"/>
              </w:rPr>
              <w:t>Me</w:t>
            </w:r>
            <w:r w:rsidR="001775F3" w:rsidRPr="001775F3">
              <w:rPr>
                <w:rFonts w:asciiTheme="minorHAnsi" w:hAnsiTheme="minorHAnsi"/>
                <w:i/>
                <w:iCs/>
                <w:sz w:val="20"/>
                <w:szCs w:val="20"/>
              </w:rPr>
              <w:t xml:space="preserve">eting of the Services Committee held </w:t>
            </w:r>
            <w:r w:rsidR="000026C2">
              <w:rPr>
                <w:rFonts w:asciiTheme="minorHAnsi" w:hAnsiTheme="minorHAnsi"/>
                <w:i/>
                <w:iCs/>
                <w:sz w:val="20"/>
                <w:szCs w:val="20"/>
              </w:rPr>
              <w:t>1</w:t>
            </w:r>
            <w:r w:rsidR="003F5490">
              <w:rPr>
                <w:rFonts w:asciiTheme="minorHAnsi" w:hAnsiTheme="minorHAnsi"/>
                <w:i/>
                <w:iCs/>
                <w:sz w:val="20"/>
                <w:szCs w:val="20"/>
              </w:rPr>
              <w:t>8.9</w:t>
            </w:r>
            <w:r>
              <w:rPr>
                <w:rFonts w:asciiTheme="minorHAnsi" w:hAnsiTheme="minorHAnsi"/>
                <w:i/>
                <w:iCs/>
                <w:sz w:val="20"/>
                <w:szCs w:val="20"/>
              </w:rPr>
              <w:t>.2023</w:t>
            </w:r>
            <w:r w:rsidR="001775F3">
              <w:rPr>
                <w:rFonts w:asciiTheme="minorHAnsi" w:hAnsiTheme="minorHAnsi"/>
                <w:sz w:val="20"/>
                <w:szCs w:val="20"/>
              </w:rPr>
              <w:tab/>
            </w:r>
            <w:r w:rsidR="001775F3">
              <w:rPr>
                <w:rFonts w:asciiTheme="minorHAnsi" w:hAnsiTheme="minorHAnsi"/>
                <w:sz w:val="20"/>
                <w:szCs w:val="20"/>
              </w:rPr>
              <w:tab/>
            </w:r>
            <w:r w:rsidR="001775F3">
              <w:rPr>
                <w:rFonts w:asciiTheme="minorHAnsi" w:hAnsiTheme="minorHAnsi"/>
                <w:sz w:val="20"/>
                <w:szCs w:val="20"/>
              </w:rPr>
              <w:tab/>
            </w:r>
            <w:r w:rsidR="00AD0426" w:rsidRPr="00B17EC5">
              <w:rPr>
                <w:rFonts w:asciiTheme="minorHAnsi" w:hAnsiTheme="minorHAnsi"/>
                <w:sz w:val="20"/>
                <w:szCs w:val="20"/>
              </w:rPr>
              <w:t xml:space="preserve">Page </w:t>
            </w:r>
            <w:r w:rsidR="00AD0426" w:rsidRPr="00B17EC5">
              <w:rPr>
                <w:rFonts w:asciiTheme="minorHAnsi" w:hAnsiTheme="minorHAnsi"/>
                <w:b/>
                <w:bCs/>
                <w:sz w:val="20"/>
                <w:szCs w:val="20"/>
              </w:rPr>
              <w:fldChar w:fldCharType="begin"/>
            </w:r>
            <w:r w:rsidR="00AD0426" w:rsidRPr="00B17EC5">
              <w:rPr>
                <w:rFonts w:asciiTheme="minorHAnsi" w:hAnsiTheme="minorHAnsi"/>
                <w:b/>
                <w:bCs/>
                <w:sz w:val="20"/>
                <w:szCs w:val="20"/>
              </w:rPr>
              <w:instrText xml:space="preserve"> PAGE </w:instrText>
            </w:r>
            <w:r w:rsidR="00AD0426" w:rsidRPr="00B17EC5">
              <w:rPr>
                <w:rFonts w:asciiTheme="minorHAnsi" w:hAnsiTheme="minorHAnsi"/>
                <w:b/>
                <w:bCs/>
                <w:sz w:val="20"/>
                <w:szCs w:val="20"/>
              </w:rPr>
              <w:fldChar w:fldCharType="separate"/>
            </w:r>
            <w:r w:rsidR="000E5054">
              <w:rPr>
                <w:rFonts w:asciiTheme="minorHAnsi" w:hAnsiTheme="minorHAnsi"/>
                <w:b/>
                <w:bCs/>
                <w:noProof/>
                <w:sz w:val="20"/>
                <w:szCs w:val="20"/>
              </w:rPr>
              <w:t>4</w:t>
            </w:r>
            <w:r w:rsidR="00AD0426" w:rsidRPr="00B17EC5">
              <w:rPr>
                <w:rFonts w:asciiTheme="minorHAnsi" w:hAnsiTheme="minorHAnsi"/>
                <w:b/>
                <w:bCs/>
                <w:sz w:val="20"/>
                <w:szCs w:val="20"/>
              </w:rPr>
              <w:fldChar w:fldCharType="end"/>
            </w:r>
            <w:r w:rsidR="00AD0426" w:rsidRPr="00B17EC5">
              <w:rPr>
                <w:rFonts w:asciiTheme="minorHAnsi" w:hAnsiTheme="minorHAnsi"/>
                <w:sz w:val="20"/>
                <w:szCs w:val="20"/>
              </w:rPr>
              <w:t xml:space="preserve"> of </w:t>
            </w:r>
            <w:r w:rsidR="00AD0426" w:rsidRPr="00B17EC5">
              <w:rPr>
                <w:rFonts w:asciiTheme="minorHAnsi" w:hAnsiTheme="minorHAnsi"/>
                <w:b/>
                <w:bCs/>
                <w:sz w:val="20"/>
                <w:szCs w:val="20"/>
              </w:rPr>
              <w:fldChar w:fldCharType="begin"/>
            </w:r>
            <w:r w:rsidR="00AD0426" w:rsidRPr="00B17EC5">
              <w:rPr>
                <w:rFonts w:asciiTheme="minorHAnsi" w:hAnsiTheme="minorHAnsi"/>
                <w:b/>
                <w:bCs/>
                <w:sz w:val="20"/>
                <w:szCs w:val="20"/>
              </w:rPr>
              <w:instrText xml:space="preserve"> NUMPAGES  </w:instrText>
            </w:r>
            <w:r w:rsidR="00AD0426" w:rsidRPr="00B17EC5">
              <w:rPr>
                <w:rFonts w:asciiTheme="minorHAnsi" w:hAnsiTheme="minorHAnsi"/>
                <w:b/>
                <w:bCs/>
                <w:sz w:val="20"/>
                <w:szCs w:val="20"/>
              </w:rPr>
              <w:fldChar w:fldCharType="separate"/>
            </w:r>
            <w:r w:rsidR="000E5054">
              <w:rPr>
                <w:rFonts w:asciiTheme="minorHAnsi" w:hAnsiTheme="minorHAnsi"/>
                <w:b/>
                <w:bCs/>
                <w:noProof/>
                <w:sz w:val="20"/>
                <w:szCs w:val="20"/>
              </w:rPr>
              <w:t>4</w:t>
            </w:r>
            <w:r w:rsidR="00AD0426" w:rsidRPr="00B17EC5">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CA50" w14:textId="77777777" w:rsidR="00EC7B42" w:rsidRDefault="00EC7B42">
      <w:r>
        <w:separator/>
      </w:r>
    </w:p>
  </w:footnote>
  <w:footnote w:type="continuationSeparator" w:id="0">
    <w:p w14:paraId="67E25F0E" w14:textId="77777777" w:rsidR="00EC7B42" w:rsidRDefault="00EC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2"/>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15:restartNumberingAfterBreak="0">
    <w:nsid w:val="00000003"/>
    <w:multiLevelType w:val="multilevel"/>
    <w:tmpl w:val="894EE875"/>
    <w:lvl w:ilvl="0">
      <w:start w:val="6"/>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3" w15:restartNumberingAfterBreak="0">
    <w:nsid w:val="0C3613E3"/>
    <w:multiLevelType w:val="hybridMultilevel"/>
    <w:tmpl w:val="CA5A62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26A66"/>
    <w:multiLevelType w:val="hybridMultilevel"/>
    <w:tmpl w:val="8A102B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BC4BD9"/>
    <w:multiLevelType w:val="hybridMultilevel"/>
    <w:tmpl w:val="FBF44B40"/>
    <w:lvl w:ilvl="0" w:tplc="0409000B">
      <w:start w:val="1"/>
      <w:numFmt w:val="bullet"/>
      <w:lvlText w:val=""/>
      <w:lvlJc w:val="left"/>
      <w:pPr>
        <w:tabs>
          <w:tab w:val="num" w:pos="798"/>
        </w:tabs>
        <w:ind w:left="798" w:hanging="360"/>
      </w:pPr>
      <w:rPr>
        <w:rFonts w:ascii="Wingdings" w:hAnsi="Wingdings"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6" w15:restartNumberingAfterBreak="0">
    <w:nsid w:val="1F0B2776"/>
    <w:multiLevelType w:val="hybridMultilevel"/>
    <w:tmpl w:val="0316E40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42237"/>
    <w:multiLevelType w:val="hybridMultilevel"/>
    <w:tmpl w:val="B2A8522E"/>
    <w:lvl w:ilvl="0" w:tplc="0409000B">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261E7EB1"/>
    <w:multiLevelType w:val="multilevel"/>
    <w:tmpl w:val="7BE692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95331"/>
    <w:multiLevelType w:val="hybridMultilevel"/>
    <w:tmpl w:val="5FB410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845D8D"/>
    <w:multiLevelType w:val="hybridMultilevel"/>
    <w:tmpl w:val="6E401BF0"/>
    <w:lvl w:ilvl="0" w:tplc="A4EC648C">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EB6426"/>
    <w:multiLevelType w:val="hybridMultilevel"/>
    <w:tmpl w:val="58A6689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232B94"/>
    <w:multiLevelType w:val="hybridMultilevel"/>
    <w:tmpl w:val="64CA25D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4225C9"/>
    <w:multiLevelType w:val="hybridMultilevel"/>
    <w:tmpl w:val="D2F0BA16"/>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F0314"/>
    <w:multiLevelType w:val="hybridMultilevel"/>
    <w:tmpl w:val="7BE692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E1746"/>
    <w:multiLevelType w:val="hybridMultilevel"/>
    <w:tmpl w:val="3B1C27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12AD5"/>
    <w:multiLevelType w:val="hybridMultilevel"/>
    <w:tmpl w:val="BF20B0C2"/>
    <w:lvl w:ilvl="0" w:tplc="04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40475"/>
    <w:multiLevelType w:val="multilevel"/>
    <w:tmpl w:val="D1CAAB26"/>
    <w:lvl w:ilvl="0">
      <w:start w:val="1"/>
      <w:numFmt w:val="decimal"/>
      <w:isLgl/>
      <w:lvlText w:val="%1."/>
      <w:lvlJc w:val="left"/>
      <w:pPr>
        <w:tabs>
          <w:tab w:val="num" w:pos="0"/>
        </w:tabs>
        <w:ind w:left="0" w:firstLine="0"/>
      </w:pPr>
      <w:rPr>
        <w:rFonts w:hint="default"/>
        <w:color w:val="000000"/>
        <w:position w:val="0"/>
        <w:sz w:val="24"/>
      </w:rPr>
    </w:lvl>
    <w:lvl w:ilvl="1">
      <w:start w:val="1"/>
      <w:numFmt w:val="bullet"/>
      <w:lvlText w:val=""/>
      <w:lvlJc w:val="left"/>
      <w:pPr>
        <w:tabs>
          <w:tab w:val="num" w:pos="284"/>
        </w:tabs>
        <w:ind w:left="284" w:hanging="360"/>
      </w:pPr>
      <w:rPr>
        <w:rFonts w:ascii="Symbol" w:hAnsi="Symbol" w:hint="default"/>
        <w:color w:val="000000"/>
        <w:position w:val="0"/>
        <w:sz w:val="24"/>
      </w:rPr>
    </w:lvl>
    <w:lvl w:ilvl="2">
      <w:start w:val="1"/>
      <w:numFmt w:val="lowerRoman"/>
      <w:lvlText w:val="%3."/>
      <w:lvlJc w:val="left"/>
      <w:pPr>
        <w:tabs>
          <w:tab w:val="num" w:pos="48"/>
        </w:tabs>
        <w:ind w:left="48" w:firstLine="1392"/>
      </w:pPr>
      <w:rPr>
        <w:rFonts w:hint="default"/>
        <w:color w:val="000000"/>
        <w:position w:val="0"/>
        <w:sz w:val="24"/>
      </w:rPr>
    </w:lvl>
    <w:lvl w:ilvl="3">
      <w:start w:val="1"/>
      <w:numFmt w:val="decimal"/>
      <w:isLgl/>
      <w:lvlText w:val="%4."/>
      <w:lvlJc w:val="left"/>
      <w:pPr>
        <w:tabs>
          <w:tab w:val="num" w:pos="0"/>
        </w:tabs>
        <w:ind w:left="0" w:firstLine="2160"/>
      </w:pPr>
      <w:rPr>
        <w:rFonts w:hint="default"/>
        <w:color w:val="000000"/>
        <w:position w:val="0"/>
        <w:sz w:val="24"/>
      </w:rPr>
    </w:lvl>
    <w:lvl w:ilvl="4">
      <w:start w:val="1"/>
      <w:numFmt w:val="lowerLetter"/>
      <w:lvlText w:val="%5."/>
      <w:lvlJc w:val="left"/>
      <w:pPr>
        <w:tabs>
          <w:tab w:val="num" w:pos="0"/>
        </w:tabs>
        <w:ind w:left="0" w:firstLine="2880"/>
      </w:pPr>
      <w:rPr>
        <w:rFonts w:hint="default"/>
        <w:color w:val="000000"/>
        <w:position w:val="0"/>
        <w:sz w:val="24"/>
      </w:rPr>
    </w:lvl>
    <w:lvl w:ilvl="5">
      <w:start w:val="1"/>
      <w:numFmt w:val="lowerRoman"/>
      <w:lvlText w:val="%6."/>
      <w:lvlJc w:val="left"/>
      <w:pPr>
        <w:tabs>
          <w:tab w:val="num" w:pos="48"/>
        </w:tabs>
        <w:ind w:left="48" w:firstLine="3552"/>
      </w:pPr>
      <w:rPr>
        <w:rFonts w:hint="default"/>
        <w:color w:val="000000"/>
        <w:position w:val="0"/>
        <w:sz w:val="24"/>
      </w:rPr>
    </w:lvl>
    <w:lvl w:ilvl="6">
      <w:start w:val="1"/>
      <w:numFmt w:val="decimal"/>
      <w:isLgl/>
      <w:lvlText w:val="%7."/>
      <w:lvlJc w:val="left"/>
      <w:pPr>
        <w:tabs>
          <w:tab w:val="num" w:pos="0"/>
        </w:tabs>
        <w:ind w:left="0" w:firstLine="4320"/>
      </w:pPr>
      <w:rPr>
        <w:rFonts w:hint="default"/>
        <w:color w:val="000000"/>
        <w:position w:val="0"/>
        <w:sz w:val="24"/>
      </w:rPr>
    </w:lvl>
    <w:lvl w:ilvl="7">
      <w:start w:val="1"/>
      <w:numFmt w:val="lowerLetter"/>
      <w:lvlText w:val="%8."/>
      <w:lvlJc w:val="left"/>
      <w:pPr>
        <w:tabs>
          <w:tab w:val="num" w:pos="0"/>
        </w:tabs>
        <w:ind w:left="0" w:firstLine="5040"/>
      </w:pPr>
      <w:rPr>
        <w:rFonts w:hint="default"/>
        <w:color w:val="000000"/>
        <w:position w:val="0"/>
        <w:sz w:val="24"/>
      </w:rPr>
    </w:lvl>
    <w:lvl w:ilvl="8">
      <w:start w:val="1"/>
      <w:numFmt w:val="lowerRoman"/>
      <w:lvlText w:val="%9."/>
      <w:lvlJc w:val="left"/>
      <w:pPr>
        <w:tabs>
          <w:tab w:val="num" w:pos="48"/>
        </w:tabs>
        <w:ind w:left="48" w:firstLine="5712"/>
      </w:pPr>
      <w:rPr>
        <w:rFonts w:hint="default"/>
        <w:color w:val="000000"/>
        <w:position w:val="0"/>
        <w:sz w:val="24"/>
      </w:rPr>
    </w:lvl>
  </w:abstractNum>
  <w:abstractNum w:abstractNumId="18" w15:restartNumberingAfterBreak="0">
    <w:nsid w:val="622F72F2"/>
    <w:multiLevelType w:val="hybridMultilevel"/>
    <w:tmpl w:val="23224A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E5F20"/>
    <w:multiLevelType w:val="hybridMultilevel"/>
    <w:tmpl w:val="C88652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F73CE"/>
    <w:multiLevelType w:val="multilevel"/>
    <w:tmpl w:val="D1CAAB26"/>
    <w:lvl w:ilvl="0">
      <w:start w:val="1"/>
      <w:numFmt w:val="decimal"/>
      <w:isLgl/>
      <w:lvlText w:val="%1."/>
      <w:lvlJc w:val="left"/>
      <w:pPr>
        <w:tabs>
          <w:tab w:val="num" w:pos="0"/>
        </w:tabs>
        <w:ind w:left="0" w:firstLine="0"/>
      </w:pPr>
      <w:rPr>
        <w:rFonts w:hint="default"/>
        <w:color w:val="000000"/>
        <w:position w:val="0"/>
        <w:sz w:val="24"/>
      </w:rPr>
    </w:lvl>
    <w:lvl w:ilvl="1">
      <w:start w:val="1"/>
      <w:numFmt w:val="bullet"/>
      <w:lvlText w:val=""/>
      <w:lvlJc w:val="left"/>
      <w:pPr>
        <w:tabs>
          <w:tab w:val="num" w:pos="284"/>
        </w:tabs>
        <w:ind w:left="284" w:hanging="360"/>
      </w:pPr>
      <w:rPr>
        <w:rFonts w:ascii="Symbol" w:hAnsi="Symbol" w:hint="default"/>
        <w:color w:val="000000"/>
        <w:position w:val="0"/>
        <w:sz w:val="24"/>
      </w:rPr>
    </w:lvl>
    <w:lvl w:ilvl="2">
      <w:start w:val="1"/>
      <w:numFmt w:val="lowerRoman"/>
      <w:lvlText w:val="%3."/>
      <w:lvlJc w:val="left"/>
      <w:pPr>
        <w:tabs>
          <w:tab w:val="num" w:pos="48"/>
        </w:tabs>
        <w:ind w:left="48" w:firstLine="1392"/>
      </w:pPr>
      <w:rPr>
        <w:rFonts w:hint="default"/>
        <w:color w:val="000000"/>
        <w:position w:val="0"/>
        <w:sz w:val="24"/>
      </w:rPr>
    </w:lvl>
    <w:lvl w:ilvl="3">
      <w:start w:val="1"/>
      <w:numFmt w:val="decimal"/>
      <w:isLgl/>
      <w:lvlText w:val="%4."/>
      <w:lvlJc w:val="left"/>
      <w:pPr>
        <w:tabs>
          <w:tab w:val="num" w:pos="0"/>
        </w:tabs>
        <w:ind w:left="0" w:firstLine="2160"/>
      </w:pPr>
      <w:rPr>
        <w:rFonts w:hint="default"/>
        <w:color w:val="000000"/>
        <w:position w:val="0"/>
        <w:sz w:val="24"/>
      </w:rPr>
    </w:lvl>
    <w:lvl w:ilvl="4">
      <w:start w:val="1"/>
      <w:numFmt w:val="lowerLetter"/>
      <w:lvlText w:val="%5."/>
      <w:lvlJc w:val="left"/>
      <w:pPr>
        <w:tabs>
          <w:tab w:val="num" w:pos="0"/>
        </w:tabs>
        <w:ind w:left="0" w:firstLine="2880"/>
      </w:pPr>
      <w:rPr>
        <w:rFonts w:hint="default"/>
        <w:color w:val="000000"/>
        <w:position w:val="0"/>
        <w:sz w:val="24"/>
      </w:rPr>
    </w:lvl>
    <w:lvl w:ilvl="5">
      <w:start w:val="1"/>
      <w:numFmt w:val="lowerRoman"/>
      <w:lvlText w:val="%6."/>
      <w:lvlJc w:val="left"/>
      <w:pPr>
        <w:tabs>
          <w:tab w:val="num" w:pos="48"/>
        </w:tabs>
        <w:ind w:left="48" w:firstLine="3552"/>
      </w:pPr>
      <w:rPr>
        <w:rFonts w:hint="default"/>
        <w:color w:val="000000"/>
        <w:position w:val="0"/>
        <w:sz w:val="24"/>
      </w:rPr>
    </w:lvl>
    <w:lvl w:ilvl="6">
      <w:start w:val="1"/>
      <w:numFmt w:val="decimal"/>
      <w:isLgl/>
      <w:lvlText w:val="%7."/>
      <w:lvlJc w:val="left"/>
      <w:pPr>
        <w:tabs>
          <w:tab w:val="num" w:pos="0"/>
        </w:tabs>
        <w:ind w:left="0" w:firstLine="4320"/>
      </w:pPr>
      <w:rPr>
        <w:rFonts w:hint="default"/>
        <w:color w:val="000000"/>
        <w:position w:val="0"/>
        <w:sz w:val="24"/>
      </w:rPr>
    </w:lvl>
    <w:lvl w:ilvl="7">
      <w:start w:val="1"/>
      <w:numFmt w:val="lowerLetter"/>
      <w:lvlText w:val="%8."/>
      <w:lvlJc w:val="left"/>
      <w:pPr>
        <w:tabs>
          <w:tab w:val="num" w:pos="0"/>
        </w:tabs>
        <w:ind w:left="0" w:firstLine="5040"/>
      </w:pPr>
      <w:rPr>
        <w:rFonts w:hint="default"/>
        <w:color w:val="000000"/>
        <w:position w:val="0"/>
        <w:sz w:val="24"/>
      </w:rPr>
    </w:lvl>
    <w:lvl w:ilvl="8">
      <w:start w:val="1"/>
      <w:numFmt w:val="lowerRoman"/>
      <w:lvlText w:val="%9."/>
      <w:lvlJc w:val="left"/>
      <w:pPr>
        <w:tabs>
          <w:tab w:val="num" w:pos="48"/>
        </w:tabs>
        <w:ind w:left="48" w:firstLine="5712"/>
      </w:pPr>
      <w:rPr>
        <w:rFonts w:hint="default"/>
        <w:color w:val="000000"/>
        <w:position w:val="0"/>
        <w:sz w:val="24"/>
      </w:rPr>
    </w:lvl>
  </w:abstractNum>
  <w:num w:numId="1" w16cid:durableId="490684806">
    <w:abstractNumId w:val="5"/>
  </w:num>
  <w:num w:numId="2" w16cid:durableId="1928923842">
    <w:abstractNumId w:val="7"/>
  </w:num>
  <w:num w:numId="3" w16cid:durableId="518396042">
    <w:abstractNumId w:val="10"/>
  </w:num>
  <w:num w:numId="4" w16cid:durableId="1244529201">
    <w:abstractNumId w:val="0"/>
  </w:num>
  <w:num w:numId="5" w16cid:durableId="1401831962">
    <w:abstractNumId w:val="1"/>
  </w:num>
  <w:num w:numId="6" w16cid:durableId="361705629">
    <w:abstractNumId w:val="2"/>
  </w:num>
  <w:num w:numId="7" w16cid:durableId="1168403832">
    <w:abstractNumId w:val="17"/>
  </w:num>
  <w:num w:numId="8" w16cid:durableId="1878814710">
    <w:abstractNumId w:val="18"/>
  </w:num>
  <w:num w:numId="9" w16cid:durableId="581793717">
    <w:abstractNumId w:val="14"/>
  </w:num>
  <w:num w:numId="10" w16cid:durableId="243152426">
    <w:abstractNumId w:val="8"/>
  </w:num>
  <w:num w:numId="11" w16cid:durableId="1554121259">
    <w:abstractNumId w:val="13"/>
  </w:num>
  <w:num w:numId="12" w16cid:durableId="1395738901">
    <w:abstractNumId w:val="15"/>
  </w:num>
  <w:num w:numId="13" w16cid:durableId="616570688">
    <w:abstractNumId w:val="19"/>
  </w:num>
  <w:num w:numId="14" w16cid:durableId="2030715734">
    <w:abstractNumId w:val="16"/>
  </w:num>
  <w:num w:numId="15" w16cid:durableId="1243300285">
    <w:abstractNumId w:val="20"/>
  </w:num>
  <w:num w:numId="16" w16cid:durableId="632441799">
    <w:abstractNumId w:val="6"/>
  </w:num>
  <w:num w:numId="17" w16cid:durableId="635797299">
    <w:abstractNumId w:val="11"/>
  </w:num>
  <w:num w:numId="18" w16cid:durableId="1773280347">
    <w:abstractNumId w:val="4"/>
  </w:num>
  <w:num w:numId="19" w16cid:durableId="391078567">
    <w:abstractNumId w:val="9"/>
  </w:num>
  <w:num w:numId="20" w16cid:durableId="1124731275">
    <w:abstractNumId w:val="12"/>
  </w:num>
  <w:num w:numId="21" w16cid:durableId="21449284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75"/>
    <w:rsid w:val="0000030C"/>
    <w:rsid w:val="000026C2"/>
    <w:rsid w:val="000037BE"/>
    <w:rsid w:val="00003A7B"/>
    <w:rsid w:val="00006BB3"/>
    <w:rsid w:val="00006DE4"/>
    <w:rsid w:val="0000782A"/>
    <w:rsid w:val="00011464"/>
    <w:rsid w:val="00015C2E"/>
    <w:rsid w:val="000269C9"/>
    <w:rsid w:val="0002725F"/>
    <w:rsid w:val="00035C9A"/>
    <w:rsid w:val="00040405"/>
    <w:rsid w:val="000412C5"/>
    <w:rsid w:val="00041412"/>
    <w:rsid w:val="00044ED0"/>
    <w:rsid w:val="00047DC8"/>
    <w:rsid w:val="00050A75"/>
    <w:rsid w:val="00051382"/>
    <w:rsid w:val="000546AA"/>
    <w:rsid w:val="000575EB"/>
    <w:rsid w:val="0005782B"/>
    <w:rsid w:val="0006248F"/>
    <w:rsid w:val="0006474A"/>
    <w:rsid w:val="000659F6"/>
    <w:rsid w:val="00066A63"/>
    <w:rsid w:val="000727C7"/>
    <w:rsid w:val="00072DAF"/>
    <w:rsid w:val="00073384"/>
    <w:rsid w:val="0007426B"/>
    <w:rsid w:val="0008004E"/>
    <w:rsid w:val="00080F16"/>
    <w:rsid w:val="00081ACB"/>
    <w:rsid w:val="0009065C"/>
    <w:rsid w:val="00090713"/>
    <w:rsid w:val="00091C53"/>
    <w:rsid w:val="00096A5A"/>
    <w:rsid w:val="000A313D"/>
    <w:rsid w:val="000A343E"/>
    <w:rsid w:val="000A3EFB"/>
    <w:rsid w:val="000B07DA"/>
    <w:rsid w:val="000B1065"/>
    <w:rsid w:val="000B4DF4"/>
    <w:rsid w:val="000C04CB"/>
    <w:rsid w:val="000C19D5"/>
    <w:rsid w:val="000C3ADB"/>
    <w:rsid w:val="000C3BE8"/>
    <w:rsid w:val="000D142A"/>
    <w:rsid w:val="000D1659"/>
    <w:rsid w:val="000D26D6"/>
    <w:rsid w:val="000D3D7E"/>
    <w:rsid w:val="000D617D"/>
    <w:rsid w:val="000D63C1"/>
    <w:rsid w:val="000E0F74"/>
    <w:rsid w:val="000E17E1"/>
    <w:rsid w:val="000E5054"/>
    <w:rsid w:val="000E7A9F"/>
    <w:rsid w:val="000F02A8"/>
    <w:rsid w:val="000F06F6"/>
    <w:rsid w:val="000F1938"/>
    <w:rsid w:val="000F6289"/>
    <w:rsid w:val="000F62D7"/>
    <w:rsid w:val="00101D8A"/>
    <w:rsid w:val="00102DFA"/>
    <w:rsid w:val="00102E9D"/>
    <w:rsid w:val="00105B05"/>
    <w:rsid w:val="00106E8F"/>
    <w:rsid w:val="00111D8C"/>
    <w:rsid w:val="00115B96"/>
    <w:rsid w:val="00117662"/>
    <w:rsid w:val="00117AA5"/>
    <w:rsid w:val="00117DB2"/>
    <w:rsid w:val="00117DEB"/>
    <w:rsid w:val="00123970"/>
    <w:rsid w:val="00124C61"/>
    <w:rsid w:val="00124CB6"/>
    <w:rsid w:val="00126A61"/>
    <w:rsid w:val="00127E8C"/>
    <w:rsid w:val="0013101B"/>
    <w:rsid w:val="001310E5"/>
    <w:rsid w:val="001336B2"/>
    <w:rsid w:val="001352E0"/>
    <w:rsid w:val="00135A95"/>
    <w:rsid w:val="00136115"/>
    <w:rsid w:val="0013796D"/>
    <w:rsid w:val="0014096A"/>
    <w:rsid w:val="00140E40"/>
    <w:rsid w:val="0014158E"/>
    <w:rsid w:val="00143540"/>
    <w:rsid w:val="00145685"/>
    <w:rsid w:val="00150167"/>
    <w:rsid w:val="001510B0"/>
    <w:rsid w:val="0015260B"/>
    <w:rsid w:val="001553EC"/>
    <w:rsid w:val="00161545"/>
    <w:rsid w:val="00166BFA"/>
    <w:rsid w:val="001739D9"/>
    <w:rsid w:val="00175692"/>
    <w:rsid w:val="00175BD6"/>
    <w:rsid w:val="001775F3"/>
    <w:rsid w:val="00180D18"/>
    <w:rsid w:val="00181EC3"/>
    <w:rsid w:val="0018350F"/>
    <w:rsid w:val="00190998"/>
    <w:rsid w:val="001914DE"/>
    <w:rsid w:val="0019511F"/>
    <w:rsid w:val="001A4509"/>
    <w:rsid w:val="001A59DE"/>
    <w:rsid w:val="001A6098"/>
    <w:rsid w:val="001B197C"/>
    <w:rsid w:val="001B4AB0"/>
    <w:rsid w:val="001B686C"/>
    <w:rsid w:val="001B68EC"/>
    <w:rsid w:val="001B7389"/>
    <w:rsid w:val="001C02BD"/>
    <w:rsid w:val="001C0F7A"/>
    <w:rsid w:val="001C1EDD"/>
    <w:rsid w:val="001C2FEA"/>
    <w:rsid w:val="001C433B"/>
    <w:rsid w:val="001C46D1"/>
    <w:rsid w:val="001C59D4"/>
    <w:rsid w:val="001C7672"/>
    <w:rsid w:val="001D0902"/>
    <w:rsid w:val="001D17CD"/>
    <w:rsid w:val="001D242A"/>
    <w:rsid w:val="001D4338"/>
    <w:rsid w:val="001E10D4"/>
    <w:rsid w:val="001E1E9D"/>
    <w:rsid w:val="001E6292"/>
    <w:rsid w:val="001F1118"/>
    <w:rsid w:val="001F39D9"/>
    <w:rsid w:val="001F580B"/>
    <w:rsid w:val="001F7C52"/>
    <w:rsid w:val="001F7F8C"/>
    <w:rsid w:val="00200307"/>
    <w:rsid w:val="00203869"/>
    <w:rsid w:val="00203D3D"/>
    <w:rsid w:val="00205A62"/>
    <w:rsid w:val="0020619C"/>
    <w:rsid w:val="0021228C"/>
    <w:rsid w:val="002128E2"/>
    <w:rsid w:val="00214CDE"/>
    <w:rsid w:val="00217A24"/>
    <w:rsid w:val="002207A7"/>
    <w:rsid w:val="0022109E"/>
    <w:rsid w:val="00222849"/>
    <w:rsid w:val="00223EC5"/>
    <w:rsid w:val="002248F2"/>
    <w:rsid w:val="00225F4C"/>
    <w:rsid w:val="002266E7"/>
    <w:rsid w:val="00234496"/>
    <w:rsid w:val="00240A67"/>
    <w:rsid w:val="00240BA0"/>
    <w:rsid w:val="002410C2"/>
    <w:rsid w:val="00241943"/>
    <w:rsid w:val="00241EBB"/>
    <w:rsid w:val="00242265"/>
    <w:rsid w:val="00243628"/>
    <w:rsid w:val="00246E1A"/>
    <w:rsid w:val="00247FC5"/>
    <w:rsid w:val="00250154"/>
    <w:rsid w:val="002503D4"/>
    <w:rsid w:val="00252282"/>
    <w:rsid w:val="00253EDB"/>
    <w:rsid w:val="00255522"/>
    <w:rsid w:val="00261388"/>
    <w:rsid w:val="00263AF8"/>
    <w:rsid w:val="00263AFB"/>
    <w:rsid w:val="00265A70"/>
    <w:rsid w:val="00266156"/>
    <w:rsid w:val="0026629E"/>
    <w:rsid w:val="00266D3D"/>
    <w:rsid w:val="002704E9"/>
    <w:rsid w:val="00271788"/>
    <w:rsid w:val="00280719"/>
    <w:rsid w:val="00282C6D"/>
    <w:rsid w:val="00284192"/>
    <w:rsid w:val="0028435E"/>
    <w:rsid w:val="00286495"/>
    <w:rsid w:val="002909C4"/>
    <w:rsid w:val="00295D97"/>
    <w:rsid w:val="002963AF"/>
    <w:rsid w:val="002A5BCF"/>
    <w:rsid w:val="002B1112"/>
    <w:rsid w:val="002B2AB8"/>
    <w:rsid w:val="002B3BE5"/>
    <w:rsid w:val="002B7FAD"/>
    <w:rsid w:val="002C10ED"/>
    <w:rsid w:val="002C22AD"/>
    <w:rsid w:val="002C3825"/>
    <w:rsid w:val="002C51CE"/>
    <w:rsid w:val="002C76B9"/>
    <w:rsid w:val="002D0577"/>
    <w:rsid w:val="002D15EC"/>
    <w:rsid w:val="002D33CA"/>
    <w:rsid w:val="002D362D"/>
    <w:rsid w:val="002E521D"/>
    <w:rsid w:val="002E55F9"/>
    <w:rsid w:val="002E59F1"/>
    <w:rsid w:val="002E5DDD"/>
    <w:rsid w:val="002E6294"/>
    <w:rsid w:val="002F3F16"/>
    <w:rsid w:val="002F7037"/>
    <w:rsid w:val="00301CDF"/>
    <w:rsid w:val="00305C06"/>
    <w:rsid w:val="00305D83"/>
    <w:rsid w:val="00307800"/>
    <w:rsid w:val="00312C80"/>
    <w:rsid w:val="00315627"/>
    <w:rsid w:val="00321BCF"/>
    <w:rsid w:val="00326AF1"/>
    <w:rsid w:val="00330281"/>
    <w:rsid w:val="00330F02"/>
    <w:rsid w:val="00331932"/>
    <w:rsid w:val="00332E76"/>
    <w:rsid w:val="003347A1"/>
    <w:rsid w:val="003355D2"/>
    <w:rsid w:val="003358BD"/>
    <w:rsid w:val="00335BCD"/>
    <w:rsid w:val="00337223"/>
    <w:rsid w:val="0033752F"/>
    <w:rsid w:val="00337D1A"/>
    <w:rsid w:val="00342234"/>
    <w:rsid w:val="00342925"/>
    <w:rsid w:val="0034399A"/>
    <w:rsid w:val="00350E4F"/>
    <w:rsid w:val="0035589C"/>
    <w:rsid w:val="00362542"/>
    <w:rsid w:val="0036290C"/>
    <w:rsid w:val="003638D5"/>
    <w:rsid w:val="00370E34"/>
    <w:rsid w:val="00372DD7"/>
    <w:rsid w:val="003730E0"/>
    <w:rsid w:val="00373D75"/>
    <w:rsid w:val="003749B5"/>
    <w:rsid w:val="00380963"/>
    <w:rsid w:val="00380F22"/>
    <w:rsid w:val="003810D4"/>
    <w:rsid w:val="00381FCE"/>
    <w:rsid w:val="0038374B"/>
    <w:rsid w:val="00385C04"/>
    <w:rsid w:val="00392882"/>
    <w:rsid w:val="00394320"/>
    <w:rsid w:val="003A1CE3"/>
    <w:rsid w:val="003A225F"/>
    <w:rsid w:val="003A3782"/>
    <w:rsid w:val="003A62D9"/>
    <w:rsid w:val="003A6D83"/>
    <w:rsid w:val="003B0C9B"/>
    <w:rsid w:val="003B0D4F"/>
    <w:rsid w:val="003B158F"/>
    <w:rsid w:val="003B2EA3"/>
    <w:rsid w:val="003B4649"/>
    <w:rsid w:val="003B5487"/>
    <w:rsid w:val="003B62C1"/>
    <w:rsid w:val="003C02DF"/>
    <w:rsid w:val="003C22D2"/>
    <w:rsid w:val="003C3D24"/>
    <w:rsid w:val="003C6AF4"/>
    <w:rsid w:val="003C7AFA"/>
    <w:rsid w:val="003D0043"/>
    <w:rsid w:val="003D7C8E"/>
    <w:rsid w:val="003D7F58"/>
    <w:rsid w:val="003E097C"/>
    <w:rsid w:val="003E3DB6"/>
    <w:rsid w:val="003E5902"/>
    <w:rsid w:val="003E607A"/>
    <w:rsid w:val="003E7A62"/>
    <w:rsid w:val="003F214A"/>
    <w:rsid w:val="003F2D23"/>
    <w:rsid w:val="003F5490"/>
    <w:rsid w:val="003F77F4"/>
    <w:rsid w:val="003F7B6F"/>
    <w:rsid w:val="004063A2"/>
    <w:rsid w:val="0040697B"/>
    <w:rsid w:val="00406F09"/>
    <w:rsid w:val="00410331"/>
    <w:rsid w:val="00411140"/>
    <w:rsid w:val="0041537F"/>
    <w:rsid w:val="00420E8E"/>
    <w:rsid w:val="00423720"/>
    <w:rsid w:val="00423F57"/>
    <w:rsid w:val="00427486"/>
    <w:rsid w:val="00442D51"/>
    <w:rsid w:val="00444CC7"/>
    <w:rsid w:val="00447022"/>
    <w:rsid w:val="00447508"/>
    <w:rsid w:val="00450312"/>
    <w:rsid w:val="00455D0E"/>
    <w:rsid w:val="004643F3"/>
    <w:rsid w:val="00464BCF"/>
    <w:rsid w:val="00465F22"/>
    <w:rsid w:val="004674F0"/>
    <w:rsid w:val="004731D2"/>
    <w:rsid w:val="0047427D"/>
    <w:rsid w:val="0047719C"/>
    <w:rsid w:val="004838D7"/>
    <w:rsid w:val="004865F2"/>
    <w:rsid w:val="0048754D"/>
    <w:rsid w:val="00494E40"/>
    <w:rsid w:val="004963E7"/>
    <w:rsid w:val="0049680C"/>
    <w:rsid w:val="004A0736"/>
    <w:rsid w:val="004A266F"/>
    <w:rsid w:val="004A3052"/>
    <w:rsid w:val="004A4A66"/>
    <w:rsid w:val="004B05DB"/>
    <w:rsid w:val="004B2616"/>
    <w:rsid w:val="004B3F74"/>
    <w:rsid w:val="004B4F00"/>
    <w:rsid w:val="004B6810"/>
    <w:rsid w:val="004B692D"/>
    <w:rsid w:val="004C0626"/>
    <w:rsid w:val="004C7422"/>
    <w:rsid w:val="004D05AB"/>
    <w:rsid w:val="004D2B1A"/>
    <w:rsid w:val="004D524E"/>
    <w:rsid w:val="004D6357"/>
    <w:rsid w:val="004D713A"/>
    <w:rsid w:val="004E7161"/>
    <w:rsid w:val="004F1CB2"/>
    <w:rsid w:val="004F34A8"/>
    <w:rsid w:val="004F4361"/>
    <w:rsid w:val="0050404E"/>
    <w:rsid w:val="005044DD"/>
    <w:rsid w:val="00505241"/>
    <w:rsid w:val="005053A2"/>
    <w:rsid w:val="00505406"/>
    <w:rsid w:val="005056A4"/>
    <w:rsid w:val="00505E97"/>
    <w:rsid w:val="00512282"/>
    <w:rsid w:val="00513165"/>
    <w:rsid w:val="005158E7"/>
    <w:rsid w:val="00515B40"/>
    <w:rsid w:val="00521F93"/>
    <w:rsid w:val="00523270"/>
    <w:rsid w:val="00523879"/>
    <w:rsid w:val="0052534F"/>
    <w:rsid w:val="00526E17"/>
    <w:rsid w:val="00532649"/>
    <w:rsid w:val="0053307A"/>
    <w:rsid w:val="005332DB"/>
    <w:rsid w:val="0053349D"/>
    <w:rsid w:val="005335A1"/>
    <w:rsid w:val="00534AF3"/>
    <w:rsid w:val="00535609"/>
    <w:rsid w:val="00536E48"/>
    <w:rsid w:val="00537F7E"/>
    <w:rsid w:val="00541A7F"/>
    <w:rsid w:val="00542D39"/>
    <w:rsid w:val="00543EC4"/>
    <w:rsid w:val="00545E06"/>
    <w:rsid w:val="00551184"/>
    <w:rsid w:val="005535BB"/>
    <w:rsid w:val="00555842"/>
    <w:rsid w:val="00557278"/>
    <w:rsid w:val="005578DB"/>
    <w:rsid w:val="0056001F"/>
    <w:rsid w:val="005601F0"/>
    <w:rsid w:val="00562B54"/>
    <w:rsid w:val="00565134"/>
    <w:rsid w:val="005659CC"/>
    <w:rsid w:val="00566EC2"/>
    <w:rsid w:val="0057047B"/>
    <w:rsid w:val="00572EE3"/>
    <w:rsid w:val="005732C1"/>
    <w:rsid w:val="0057417F"/>
    <w:rsid w:val="00574AC9"/>
    <w:rsid w:val="00575409"/>
    <w:rsid w:val="0057791E"/>
    <w:rsid w:val="00581DC8"/>
    <w:rsid w:val="00581DD6"/>
    <w:rsid w:val="00587B5D"/>
    <w:rsid w:val="00591769"/>
    <w:rsid w:val="005929AD"/>
    <w:rsid w:val="00595390"/>
    <w:rsid w:val="00595978"/>
    <w:rsid w:val="005A14AE"/>
    <w:rsid w:val="005A4936"/>
    <w:rsid w:val="005A530E"/>
    <w:rsid w:val="005A5E6E"/>
    <w:rsid w:val="005A6434"/>
    <w:rsid w:val="005A7E5B"/>
    <w:rsid w:val="005B295B"/>
    <w:rsid w:val="005B36A3"/>
    <w:rsid w:val="005C0BD4"/>
    <w:rsid w:val="005C0DD6"/>
    <w:rsid w:val="005C1081"/>
    <w:rsid w:val="005C45BB"/>
    <w:rsid w:val="005C5998"/>
    <w:rsid w:val="005D0F35"/>
    <w:rsid w:val="005D1C69"/>
    <w:rsid w:val="005D3C21"/>
    <w:rsid w:val="005D5871"/>
    <w:rsid w:val="005D5CB4"/>
    <w:rsid w:val="005D6079"/>
    <w:rsid w:val="005D7458"/>
    <w:rsid w:val="005D7E28"/>
    <w:rsid w:val="005E32F1"/>
    <w:rsid w:val="005F022B"/>
    <w:rsid w:val="005F051D"/>
    <w:rsid w:val="005F31CC"/>
    <w:rsid w:val="005F3242"/>
    <w:rsid w:val="005F753C"/>
    <w:rsid w:val="005F778E"/>
    <w:rsid w:val="0060097D"/>
    <w:rsid w:val="00601200"/>
    <w:rsid w:val="00603A9A"/>
    <w:rsid w:val="00604DAE"/>
    <w:rsid w:val="006062A3"/>
    <w:rsid w:val="006104B1"/>
    <w:rsid w:val="00613F4D"/>
    <w:rsid w:val="00616582"/>
    <w:rsid w:val="006221C9"/>
    <w:rsid w:val="006236D3"/>
    <w:rsid w:val="0062417F"/>
    <w:rsid w:val="0062652A"/>
    <w:rsid w:val="006276F5"/>
    <w:rsid w:val="006278FA"/>
    <w:rsid w:val="00631E14"/>
    <w:rsid w:val="00633718"/>
    <w:rsid w:val="006342F2"/>
    <w:rsid w:val="00635D7C"/>
    <w:rsid w:val="006411F7"/>
    <w:rsid w:val="006417DA"/>
    <w:rsid w:val="00641F0C"/>
    <w:rsid w:val="0064380B"/>
    <w:rsid w:val="00643FD2"/>
    <w:rsid w:val="00647C0D"/>
    <w:rsid w:val="00651FEB"/>
    <w:rsid w:val="006549FE"/>
    <w:rsid w:val="00657949"/>
    <w:rsid w:val="006600BF"/>
    <w:rsid w:val="00660C60"/>
    <w:rsid w:val="00662296"/>
    <w:rsid w:val="006643FD"/>
    <w:rsid w:val="00664C49"/>
    <w:rsid w:val="00667694"/>
    <w:rsid w:val="00670EB8"/>
    <w:rsid w:val="00680E3D"/>
    <w:rsid w:val="00681AEC"/>
    <w:rsid w:val="00685E03"/>
    <w:rsid w:val="006910F1"/>
    <w:rsid w:val="00691966"/>
    <w:rsid w:val="00693753"/>
    <w:rsid w:val="006945DB"/>
    <w:rsid w:val="0069538A"/>
    <w:rsid w:val="00695A76"/>
    <w:rsid w:val="00697096"/>
    <w:rsid w:val="006A09D2"/>
    <w:rsid w:val="006A0B89"/>
    <w:rsid w:val="006A0E59"/>
    <w:rsid w:val="006B014A"/>
    <w:rsid w:val="006B0975"/>
    <w:rsid w:val="006B4780"/>
    <w:rsid w:val="006B7074"/>
    <w:rsid w:val="006B75B7"/>
    <w:rsid w:val="006B7F3F"/>
    <w:rsid w:val="006C0B25"/>
    <w:rsid w:val="006D2190"/>
    <w:rsid w:val="006D2224"/>
    <w:rsid w:val="006D3B19"/>
    <w:rsid w:val="006D4471"/>
    <w:rsid w:val="006D4C8B"/>
    <w:rsid w:val="006D6552"/>
    <w:rsid w:val="006E31B0"/>
    <w:rsid w:val="006E7A87"/>
    <w:rsid w:val="006F0B32"/>
    <w:rsid w:val="006F30DF"/>
    <w:rsid w:val="006F5B20"/>
    <w:rsid w:val="00701A56"/>
    <w:rsid w:val="00701A9F"/>
    <w:rsid w:val="007063D7"/>
    <w:rsid w:val="007131FE"/>
    <w:rsid w:val="00715271"/>
    <w:rsid w:val="00716E9B"/>
    <w:rsid w:val="00717A84"/>
    <w:rsid w:val="00721F79"/>
    <w:rsid w:val="00723FB0"/>
    <w:rsid w:val="007272F2"/>
    <w:rsid w:val="00732F9E"/>
    <w:rsid w:val="00732FDD"/>
    <w:rsid w:val="00734428"/>
    <w:rsid w:val="00735108"/>
    <w:rsid w:val="00737A04"/>
    <w:rsid w:val="007428B6"/>
    <w:rsid w:val="00743171"/>
    <w:rsid w:val="0074758C"/>
    <w:rsid w:val="0075042B"/>
    <w:rsid w:val="00753D8C"/>
    <w:rsid w:val="007567BF"/>
    <w:rsid w:val="00756F8E"/>
    <w:rsid w:val="007574E0"/>
    <w:rsid w:val="007601F0"/>
    <w:rsid w:val="00761FC3"/>
    <w:rsid w:val="00763128"/>
    <w:rsid w:val="00763F9D"/>
    <w:rsid w:val="007660D4"/>
    <w:rsid w:val="007660E1"/>
    <w:rsid w:val="007670C0"/>
    <w:rsid w:val="0076716B"/>
    <w:rsid w:val="00777C92"/>
    <w:rsid w:val="00780840"/>
    <w:rsid w:val="00782A87"/>
    <w:rsid w:val="007838DF"/>
    <w:rsid w:val="00783B75"/>
    <w:rsid w:val="00784571"/>
    <w:rsid w:val="007853FA"/>
    <w:rsid w:val="0078575F"/>
    <w:rsid w:val="007857E3"/>
    <w:rsid w:val="007869DD"/>
    <w:rsid w:val="007903EF"/>
    <w:rsid w:val="00790B7C"/>
    <w:rsid w:val="007929FF"/>
    <w:rsid w:val="00794057"/>
    <w:rsid w:val="00795A74"/>
    <w:rsid w:val="007966E9"/>
    <w:rsid w:val="007A3DCE"/>
    <w:rsid w:val="007A41CD"/>
    <w:rsid w:val="007A5B84"/>
    <w:rsid w:val="007A681E"/>
    <w:rsid w:val="007A69DC"/>
    <w:rsid w:val="007A6B79"/>
    <w:rsid w:val="007C18D7"/>
    <w:rsid w:val="007C3949"/>
    <w:rsid w:val="007C50B8"/>
    <w:rsid w:val="007D0FD3"/>
    <w:rsid w:val="007D1BDD"/>
    <w:rsid w:val="007D1F38"/>
    <w:rsid w:val="007D2CE2"/>
    <w:rsid w:val="007D3704"/>
    <w:rsid w:val="007D39F6"/>
    <w:rsid w:val="007D3E5F"/>
    <w:rsid w:val="007D7319"/>
    <w:rsid w:val="007E170E"/>
    <w:rsid w:val="007E1FD9"/>
    <w:rsid w:val="007E35BA"/>
    <w:rsid w:val="007E4086"/>
    <w:rsid w:val="007E425C"/>
    <w:rsid w:val="007F0641"/>
    <w:rsid w:val="007F10D5"/>
    <w:rsid w:val="007F21A5"/>
    <w:rsid w:val="007F3ACA"/>
    <w:rsid w:val="007F3BC5"/>
    <w:rsid w:val="007F41C7"/>
    <w:rsid w:val="008011F7"/>
    <w:rsid w:val="008014F9"/>
    <w:rsid w:val="00803230"/>
    <w:rsid w:val="008066E0"/>
    <w:rsid w:val="00806FA7"/>
    <w:rsid w:val="00812CC8"/>
    <w:rsid w:val="00814CA8"/>
    <w:rsid w:val="008204F7"/>
    <w:rsid w:val="00821A8D"/>
    <w:rsid w:val="0082333B"/>
    <w:rsid w:val="0082411A"/>
    <w:rsid w:val="00824C78"/>
    <w:rsid w:val="008257C0"/>
    <w:rsid w:val="00826625"/>
    <w:rsid w:val="00827C57"/>
    <w:rsid w:val="008366CD"/>
    <w:rsid w:val="00841298"/>
    <w:rsid w:val="00845245"/>
    <w:rsid w:val="00846361"/>
    <w:rsid w:val="008475C8"/>
    <w:rsid w:val="00850C16"/>
    <w:rsid w:val="00851035"/>
    <w:rsid w:val="00853114"/>
    <w:rsid w:val="0085416C"/>
    <w:rsid w:val="008546B8"/>
    <w:rsid w:val="008639A6"/>
    <w:rsid w:val="00867225"/>
    <w:rsid w:val="00870049"/>
    <w:rsid w:val="00871776"/>
    <w:rsid w:val="00871A03"/>
    <w:rsid w:val="0087328B"/>
    <w:rsid w:val="0087476A"/>
    <w:rsid w:val="00877AB1"/>
    <w:rsid w:val="008843DD"/>
    <w:rsid w:val="00885A5A"/>
    <w:rsid w:val="00887BD1"/>
    <w:rsid w:val="00891A1F"/>
    <w:rsid w:val="0089303E"/>
    <w:rsid w:val="00894049"/>
    <w:rsid w:val="00894197"/>
    <w:rsid w:val="0089478D"/>
    <w:rsid w:val="00896353"/>
    <w:rsid w:val="008A02F1"/>
    <w:rsid w:val="008A2A2D"/>
    <w:rsid w:val="008A3389"/>
    <w:rsid w:val="008A5DCD"/>
    <w:rsid w:val="008A673E"/>
    <w:rsid w:val="008B50BD"/>
    <w:rsid w:val="008B63DE"/>
    <w:rsid w:val="008B66EF"/>
    <w:rsid w:val="008B73D0"/>
    <w:rsid w:val="008B7652"/>
    <w:rsid w:val="008C2981"/>
    <w:rsid w:val="008C56E3"/>
    <w:rsid w:val="008D239F"/>
    <w:rsid w:val="008D54F7"/>
    <w:rsid w:val="008D6AEF"/>
    <w:rsid w:val="008D6C3E"/>
    <w:rsid w:val="008E5320"/>
    <w:rsid w:val="008F05B0"/>
    <w:rsid w:val="008F43F3"/>
    <w:rsid w:val="00902D39"/>
    <w:rsid w:val="0090327C"/>
    <w:rsid w:val="00904E55"/>
    <w:rsid w:val="00906C66"/>
    <w:rsid w:val="00911795"/>
    <w:rsid w:val="00913BDB"/>
    <w:rsid w:val="009143B4"/>
    <w:rsid w:val="009153B5"/>
    <w:rsid w:val="00916DA2"/>
    <w:rsid w:val="0092188F"/>
    <w:rsid w:val="00922372"/>
    <w:rsid w:val="009270F4"/>
    <w:rsid w:val="00927F0F"/>
    <w:rsid w:val="009310E8"/>
    <w:rsid w:val="00932389"/>
    <w:rsid w:val="00934C20"/>
    <w:rsid w:val="00937A9C"/>
    <w:rsid w:val="00941032"/>
    <w:rsid w:val="00941BC3"/>
    <w:rsid w:val="00942046"/>
    <w:rsid w:val="009459C1"/>
    <w:rsid w:val="009469C5"/>
    <w:rsid w:val="00950CD9"/>
    <w:rsid w:val="00951BE2"/>
    <w:rsid w:val="00953744"/>
    <w:rsid w:val="00962633"/>
    <w:rsid w:val="0097225F"/>
    <w:rsid w:val="00972F17"/>
    <w:rsid w:val="00975F02"/>
    <w:rsid w:val="0097693C"/>
    <w:rsid w:val="00977F9D"/>
    <w:rsid w:val="009801ED"/>
    <w:rsid w:val="00980820"/>
    <w:rsid w:val="00980836"/>
    <w:rsid w:val="0098296D"/>
    <w:rsid w:val="00983DBF"/>
    <w:rsid w:val="00984983"/>
    <w:rsid w:val="00992991"/>
    <w:rsid w:val="009A16CA"/>
    <w:rsid w:val="009A1B4E"/>
    <w:rsid w:val="009A63FD"/>
    <w:rsid w:val="009A7470"/>
    <w:rsid w:val="009B6266"/>
    <w:rsid w:val="009B7520"/>
    <w:rsid w:val="009B78D5"/>
    <w:rsid w:val="009C3BC5"/>
    <w:rsid w:val="009C749E"/>
    <w:rsid w:val="009D2081"/>
    <w:rsid w:val="009D2A08"/>
    <w:rsid w:val="009D61AB"/>
    <w:rsid w:val="009E6298"/>
    <w:rsid w:val="009E6555"/>
    <w:rsid w:val="009F21FC"/>
    <w:rsid w:val="009F4406"/>
    <w:rsid w:val="00A02522"/>
    <w:rsid w:val="00A0300A"/>
    <w:rsid w:val="00A04664"/>
    <w:rsid w:val="00A04C27"/>
    <w:rsid w:val="00A07465"/>
    <w:rsid w:val="00A07F7E"/>
    <w:rsid w:val="00A108FD"/>
    <w:rsid w:val="00A123F7"/>
    <w:rsid w:val="00A1379A"/>
    <w:rsid w:val="00A1438B"/>
    <w:rsid w:val="00A1574E"/>
    <w:rsid w:val="00A16326"/>
    <w:rsid w:val="00A16FC1"/>
    <w:rsid w:val="00A207E9"/>
    <w:rsid w:val="00A229AE"/>
    <w:rsid w:val="00A23033"/>
    <w:rsid w:val="00A243DA"/>
    <w:rsid w:val="00A26BC9"/>
    <w:rsid w:val="00A3403A"/>
    <w:rsid w:val="00A369D2"/>
    <w:rsid w:val="00A41E7F"/>
    <w:rsid w:val="00A43A99"/>
    <w:rsid w:val="00A45908"/>
    <w:rsid w:val="00A45A7A"/>
    <w:rsid w:val="00A47D48"/>
    <w:rsid w:val="00A50837"/>
    <w:rsid w:val="00A518A5"/>
    <w:rsid w:val="00A5367A"/>
    <w:rsid w:val="00A542A8"/>
    <w:rsid w:val="00A55FCE"/>
    <w:rsid w:val="00A57D2D"/>
    <w:rsid w:val="00A606B2"/>
    <w:rsid w:val="00A60CC4"/>
    <w:rsid w:val="00A61341"/>
    <w:rsid w:val="00A63EDC"/>
    <w:rsid w:val="00A700C5"/>
    <w:rsid w:val="00A70E1D"/>
    <w:rsid w:val="00A74170"/>
    <w:rsid w:val="00A7423E"/>
    <w:rsid w:val="00A81864"/>
    <w:rsid w:val="00A81B6C"/>
    <w:rsid w:val="00A82546"/>
    <w:rsid w:val="00A853D1"/>
    <w:rsid w:val="00A8633D"/>
    <w:rsid w:val="00A90C60"/>
    <w:rsid w:val="00AA084D"/>
    <w:rsid w:val="00AA1B8C"/>
    <w:rsid w:val="00AA35CA"/>
    <w:rsid w:val="00AA42E3"/>
    <w:rsid w:val="00AA5508"/>
    <w:rsid w:val="00AA64E3"/>
    <w:rsid w:val="00AA6B30"/>
    <w:rsid w:val="00AB0004"/>
    <w:rsid w:val="00AB01C1"/>
    <w:rsid w:val="00AB2E06"/>
    <w:rsid w:val="00AB4FB2"/>
    <w:rsid w:val="00AB5988"/>
    <w:rsid w:val="00AC039E"/>
    <w:rsid w:val="00AC2350"/>
    <w:rsid w:val="00AC2363"/>
    <w:rsid w:val="00AC6289"/>
    <w:rsid w:val="00AD0426"/>
    <w:rsid w:val="00AD1D38"/>
    <w:rsid w:val="00AD1EFD"/>
    <w:rsid w:val="00AD39D9"/>
    <w:rsid w:val="00AD599F"/>
    <w:rsid w:val="00AD7961"/>
    <w:rsid w:val="00AE2A58"/>
    <w:rsid w:val="00AE2EDE"/>
    <w:rsid w:val="00AE4562"/>
    <w:rsid w:val="00AE5264"/>
    <w:rsid w:val="00AE7C45"/>
    <w:rsid w:val="00AE7E21"/>
    <w:rsid w:val="00AF3214"/>
    <w:rsid w:val="00AF3C99"/>
    <w:rsid w:val="00AF57C3"/>
    <w:rsid w:val="00AF596F"/>
    <w:rsid w:val="00B010D8"/>
    <w:rsid w:val="00B07000"/>
    <w:rsid w:val="00B108C6"/>
    <w:rsid w:val="00B12108"/>
    <w:rsid w:val="00B12248"/>
    <w:rsid w:val="00B17EC5"/>
    <w:rsid w:val="00B238D9"/>
    <w:rsid w:val="00B257F5"/>
    <w:rsid w:val="00B269A8"/>
    <w:rsid w:val="00B327BF"/>
    <w:rsid w:val="00B32B7C"/>
    <w:rsid w:val="00B32BD0"/>
    <w:rsid w:val="00B33930"/>
    <w:rsid w:val="00B400F0"/>
    <w:rsid w:val="00B424D1"/>
    <w:rsid w:val="00B43ABB"/>
    <w:rsid w:val="00B43F4B"/>
    <w:rsid w:val="00B45D14"/>
    <w:rsid w:val="00B479BE"/>
    <w:rsid w:val="00B5098D"/>
    <w:rsid w:val="00B50B93"/>
    <w:rsid w:val="00B51260"/>
    <w:rsid w:val="00B52805"/>
    <w:rsid w:val="00B54DEF"/>
    <w:rsid w:val="00B5660C"/>
    <w:rsid w:val="00B5706D"/>
    <w:rsid w:val="00B613EB"/>
    <w:rsid w:val="00B628FF"/>
    <w:rsid w:val="00B63BEC"/>
    <w:rsid w:val="00B6560E"/>
    <w:rsid w:val="00B66C44"/>
    <w:rsid w:val="00B67DB0"/>
    <w:rsid w:val="00B70921"/>
    <w:rsid w:val="00B7346B"/>
    <w:rsid w:val="00B74142"/>
    <w:rsid w:val="00B77CB4"/>
    <w:rsid w:val="00B801A5"/>
    <w:rsid w:val="00B8025B"/>
    <w:rsid w:val="00B828D9"/>
    <w:rsid w:val="00B84CFA"/>
    <w:rsid w:val="00B85019"/>
    <w:rsid w:val="00B85888"/>
    <w:rsid w:val="00B8673E"/>
    <w:rsid w:val="00B86990"/>
    <w:rsid w:val="00B87B3E"/>
    <w:rsid w:val="00B9305D"/>
    <w:rsid w:val="00B9380B"/>
    <w:rsid w:val="00B93F9F"/>
    <w:rsid w:val="00B94DBE"/>
    <w:rsid w:val="00B95678"/>
    <w:rsid w:val="00B96888"/>
    <w:rsid w:val="00BA4DE1"/>
    <w:rsid w:val="00BA548D"/>
    <w:rsid w:val="00BA6409"/>
    <w:rsid w:val="00BA7179"/>
    <w:rsid w:val="00BA71CF"/>
    <w:rsid w:val="00BA7657"/>
    <w:rsid w:val="00BA7711"/>
    <w:rsid w:val="00BA7D02"/>
    <w:rsid w:val="00BB045F"/>
    <w:rsid w:val="00BB11B9"/>
    <w:rsid w:val="00BB3BCF"/>
    <w:rsid w:val="00BB6A81"/>
    <w:rsid w:val="00BC06B9"/>
    <w:rsid w:val="00BC1A9A"/>
    <w:rsid w:val="00BC6355"/>
    <w:rsid w:val="00BC66F4"/>
    <w:rsid w:val="00BD0682"/>
    <w:rsid w:val="00BD2BDF"/>
    <w:rsid w:val="00BE0921"/>
    <w:rsid w:val="00BE33C6"/>
    <w:rsid w:val="00BE3BA0"/>
    <w:rsid w:val="00BE4C46"/>
    <w:rsid w:val="00BE6D3A"/>
    <w:rsid w:val="00BF5DFC"/>
    <w:rsid w:val="00BF7CA9"/>
    <w:rsid w:val="00C0247A"/>
    <w:rsid w:val="00C056BE"/>
    <w:rsid w:val="00C05A27"/>
    <w:rsid w:val="00C063CB"/>
    <w:rsid w:val="00C074AA"/>
    <w:rsid w:val="00C07928"/>
    <w:rsid w:val="00C105E7"/>
    <w:rsid w:val="00C10B27"/>
    <w:rsid w:val="00C1148E"/>
    <w:rsid w:val="00C200BE"/>
    <w:rsid w:val="00C254E0"/>
    <w:rsid w:val="00C25F0D"/>
    <w:rsid w:val="00C309AF"/>
    <w:rsid w:val="00C31269"/>
    <w:rsid w:val="00C359FD"/>
    <w:rsid w:val="00C35BD3"/>
    <w:rsid w:val="00C35C02"/>
    <w:rsid w:val="00C42D77"/>
    <w:rsid w:val="00C43345"/>
    <w:rsid w:val="00C43E32"/>
    <w:rsid w:val="00C44E20"/>
    <w:rsid w:val="00C47D45"/>
    <w:rsid w:val="00C50D1C"/>
    <w:rsid w:val="00C52499"/>
    <w:rsid w:val="00C5459F"/>
    <w:rsid w:val="00C5469C"/>
    <w:rsid w:val="00C55C2B"/>
    <w:rsid w:val="00C57BDB"/>
    <w:rsid w:val="00C62160"/>
    <w:rsid w:val="00C65253"/>
    <w:rsid w:val="00C70F7D"/>
    <w:rsid w:val="00C7148A"/>
    <w:rsid w:val="00C84BA9"/>
    <w:rsid w:val="00C85D75"/>
    <w:rsid w:val="00C90047"/>
    <w:rsid w:val="00C904E1"/>
    <w:rsid w:val="00C9332F"/>
    <w:rsid w:val="00C9719C"/>
    <w:rsid w:val="00CA0B6E"/>
    <w:rsid w:val="00CA4932"/>
    <w:rsid w:val="00CA4FBA"/>
    <w:rsid w:val="00CA6F95"/>
    <w:rsid w:val="00CB402E"/>
    <w:rsid w:val="00CB521E"/>
    <w:rsid w:val="00CB6E77"/>
    <w:rsid w:val="00CB7DA4"/>
    <w:rsid w:val="00CB7FB2"/>
    <w:rsid w:val="00CC0641"/>
    <w:rsid w:val="00CC3D2E"/>
    <w:rsid w:val="00CC3F31"/>
    <w:rsid w:val="00CC6264"/>
    <w:rsid w:val="00CC63F7"/>
    <w:rsid w:val="00CC7989"/>
    <w:rsid w:val="00CD0EC5"/>
    <w:rsid w:val="00CD0FD7"/>
    <w:rsid w:val="00CD23AF"/>
    <w:rsid w:val="00CD2995"/>
    <w:rsid w:val="00CD3B29"/>
    <w:rsid w:val="00CE02A6"/>
    <w:rsid w:val="00CE3B15"/>
    <w:rsid w:val="00CE68D1"/>
    <w:rsid w:val="00CF1701"/>
    <w:rsid w:val="00CF2138"/>
    <w:rsid w:val="00CF4A91"/>
    <w:rsid w:val="00D067D4"/>
    <w:rsid w:val="00D10273"/>
    <w:rsid w:val="00D11217"/>
    <w:rsid w:val="00D11D51"/>
    <w:rsid w:val="00D13EB6"/>
    <w:rsid w:val="00D13F5F"/>
    <w:rsid w:val="00D144E6"/>
    <w:rsid w:val="00D14E3F"/>
    <w:rsid w:val="00D15ACF"/>
    <w:rsid w:val="00D16355"/>
    <w:rsid w:val="00D17BF8"/>
    <w:rsid w:val="00D17E9E"/>
    <w:rsid w:val="00D24697"/>
    <w:rsid w:val="00D251C4"/>
    <w:rsid w:val="00D25584"/>
    <w:rsid w:val="00D27EF6"/>
    <w:rsid w:val="00D30FB4"/>
    <w:rsid w:val="00D311ED"/>
    <w:rsid w:val="00D3126A"/>
    <w:rsid w:val="00D32B7E"/>
    <w:rsid w:val="00D35A36"/>
    <w:rsid w:val="00D35E54"/>
    <w:rsid w:val="00D3733C"/>
    <w:rsid w:val="00D4338B"/>
    <w:rsid w:val="00D43B81"/>
    <w:rsid w:val="00D44094"/>
    <w:rsid w:val="00D44CD1"/>
    <w:rsid w:val="00D47CBA"/>
    <w:rsid w:val="00D47DC0"/>
    <w:rsid w:val="00D530F1"/>
    <w:rsid w:val="00D535A4"/>
    <w:rsid w:val="00D53D90"/>
    <w:rsid w:val="00D55373"/>
    <w:rsid w:val="00D55E27"/>
    <w:rsid w:val="00D56BCD"/>
    <w:rsid w:val="00D56E98"/>
    <w:rsid w:val="00D5739C"/>
    <w:rsid w:val="00D619FE"/>
    <w:rsid w:val="00D62C14"/>
    <w:rsid w:val="00D676BA"/>
    <w:rsid w:val="00D71E11"/>
    <w:rsid w:val="00D71FA6"/>
    <w:rsid w:val="00D72BB1"/>
    <w:rsid w:val="00D73474"/>
    <w:rsid w:val="00D749C5"/>
    <w:rsid w:val="00D757C2"/>
    <w:rsid w:val="00D76358"/>
    <w:rsid w:val="00D765E0"/>
    <w:rsid w:val="00D84011"/>
    <w:rsid w:val="00D8491A"/>
    <w:rsid w:val="00D85554"/>
    <w:rsid w:val="00D85D2F"/>
    <w:rsid w:val="00D87B35"/>
    <w:rsid w:val="00D87B49"/>
    <w:rsid w:val="00D900E8"/>
    <w:rsid w:val="00D92730"/>
    <w:rsid w:val="00D93221"/>
    <w:rsid w:val="00D953BF"/>
    <w:rsid w:val="00D97682"/>
    <w:rsid w:val="00DA419A"/>
    <w:rsid w:val="00DA52F0"/>
    <w:rsid w:val="00DA7284"/>
    <w:rsid w:val="00DA74DE"/>
    <w:rsid w:val="00DB08C5"/>
    <w:rsid w:val="00DB380D"/>
    <w:rsid w:val="00DB4AC1"/>
    <w:rsid w:val="00DC1492"/>
    <w:rsid w:val="00DC64E6"/>
    <w:rsid w:val="00DD0C6E"/>
    <w:rsid w:val="00DD1B67"/>
    <w:rsid w:val="00DD2562"/>
    <w:rsid w:val="00DD2F6B"/>
    <w:rsid w:val="00DD6743"/>
    <w:rsid w:val="00DE3F4E"/>
    <w:rsid w:val="00DE467E"/>
    <w:rsid w:val="00DE54A3"/>
    <w:rsid w:val="00DE6BF3"/>
    <w:rsid w:val="00DE7031"/>
    <w:rsid w:val="00DE7D29"/>
    <w:rsid w:val="00DF6937"/>
    <w:rsid w:val="00DF7BDA"/>
    <w:rsid w:val="00DF7CE0"/>
    <w:rsid w:val="00E03818"/>
    <w:rsid w:val="00E03DDA"/>
    <w:rsid w:val="00E04780"/>
    <w:rsid w:val="00E05C34"/>
    <w:rsid w:val="00E06D9F"/>
    <w:rsid w:val="00E126DA"/>
    <w:rsid w:val="00E17B40"/>
    <w:rsid w:val="00E2076B"/>
    <w:rsid w:val="00E214CB"/>
    <w:rsid w:val="00E226E7"/>
    <w:rsid w:val="00E227DF"/>
    <w:rsid w:val="00E23C79"/>
    <w:rsid w:val="00E25653"/>
    <w:rsid w:val="00E33836"/>
    <w:rsid w:val="00E34B4E"/>
    <w:rsid w:val="00E36D7C"/>
    <w:rsid w:val="00E4190F"/>
    <w:rsid w:val="00E46164"/>
    <w:rsid w:val="00E46D5C"/>
    <w:rsid w:val="00E47521"/>
    <w:rsid w:val="00E47801"/>
    <w:rsid w:val="00E61DDA"/>
    <w:rsid w:val="00E61E85"/>
    <w:rsid w:val="00E71858"/>
    <w:rsid w:val="00E74475"/>
    <w:rsid w:val="00E745CB"/>
    <w:rsid w:val="00E75F79"/>
    <w:rsid w:val="00E7612F"/>
    <w:rsid w:val="00E7696D"/>
    <w:rsid w:val="00E775C8"/>
    <w:rsid w:val="00E807BF"/>
    <w:rsid w:val="00E8292E"/>
    <w:rsid w:val="00E834A5"/>
    <w:rsid w:val="00E85FE9"/>
    <w:rsid w:val="00E873BA"/>
    <w:rsid w:val="00E87952"/>
    <w:rsid w:val="00E90C72"/>
    <w:rsid w:val="00E91061"/>
    <w:rsid w:val="00E91826"/>
    <w:rsid w:val="00E93A56"/>
    <w:rsid w:val="00E9481A"/>
    <w:rsid w:val="00E94AF2"/>
    <w:rsid w:val="00EA399B"/>
    <w:rsid w:val="00EB0CF9"/>
    <w:rsid w:val="00EB19BE"/>
    <w:rsid w:val="00EB2205"/>
    <w:rsid w:val="00EB6D85"/>
    <w:rsid w:val="00EC5C0D"/>
    <w:rsid w:val="00EC630B"/>
    <w:rsid w:val="00EC7849"/>
    <w:rsid w:val="00EC7B42"/>
    <w:rsid w:val="00ED172C"/>
    <w:rsid w:val="00ED1F2B"/>
    <w:rsid w:val="00ED3838"/>
    <w:rsid w:val="00ED7ECD"/>
    <w:rsid w:val="00EE0A4A"/>
    <w:rsid w:val="00EE0E28"/>
    <w:rsid w:val="00EE3C62"/>
    <w:rsid w:val="00EF23C9"/>
    <w:rsid w:val="00F029D5"/>
    <w:rsid w:val="00F02D31"/>
    <w:rsid w:val="00F02E7D"/>
    <w:rsid w:val="00F04D67"/>
    <w:rsid w:val="00F07FD5"/>
    <w:rsid w:val="00F11BCF"/>
    <w:rsid w:val="00F12354"/>
    <w:rsid w:val="00F13DAE"/>
    <w:rsid w:val="00F176CB"/>
    <w:rsid w:val="00F204D7"/>
    <w:rsid w:val="00F21072"/>
    <w:rsid w:val="00F23B46"/>
    <w:rsid w:val="00F23BE7"/>
    <w:rsid w:val="00F246AA"/>
    <w:rsid w:val="00F264E9"/>
    <w:rsid w:val="00F32DDF"/>
    <w:rsid w:val="00F36856"/>
    <w:rsid w:val="00F37DE3"/>
    <w:rsid w:val="00F50CA9"/>
    <w:rsid w:val="00F530AD"/>
    <w:rsid w:val="00F5481C"/>
    <w:rsid w:val="00F54C4B"/>
    <w:rsid w:val="00F62798"/>
    <w:rsid w:val="00F6436B"/>
    <w:rsid w:val="00F70388"/>
    <w:rsid w:val="00F70853"/>
    <w:rsid w:val="00F71AA0"/>
    <w:rsid w:val="00F73D6D"/>
    <w:rsid w:val="00F778BB"/>
    <w:rsid w:val="00F80C12"/>
    <w:rsid w:val="00F85A13"/>
    <w:rsid w:val="00F860B7"/>
    <w:rsid w:val="00F86B23"/>
    <w:rsid w:val="00F86E80"/>
    <w:rsid w:val="00F87B72"/>
    <w:rsid w:val="00F9208A"/>
    <w:rsid w:val="00F92BE0"/>
    <w:rsid w:val="00F948BC"/>
    <w:rsid w:val="00F95B7F"/>
    <w:rsid w:val="00F972C6"/>
    <w:rsid w:val="00FA088E"/>
    <w:rsid w:val="00FA0CEC"/>
    <w:rsid w:val="00FA7FDE"/>
    <w:rsid w:val="00FB148B"/>
    <w:rsid w:val="00FB151F"/>
    <w:rsid w:val="00FB1928"/>
    <w:rsid w:val="00FB3720"/>
    <w:rsid w:val="00FB78CC"/>
    <w:rsid w:val="00FC142A"/>
    <w:rsid w:val="00FC24E4"/>
    <w:rsid w:val="00FC3A6B"/>
    <w:rsid w:val="00FC7989"/>
    <w:rsid w:val="00FC7EEC"/>
    <w:rsid w:val="00FD0327"/>
    <w:rsid w:val="00FD2D14"/>
    <w:rsid w:val="00FD39AF"/>
    <w:rsid w:val="00FD436C"/>
    <w:rsid w:val="00FD640D"/>
    <w:rsid w:val="00FD7ADC"/>
    <w:rsid w:val="00FE23C7"/>
    <w:rsid w:val="00FE4335"/>
    <w:rsid w:val="00FE4C5D"/>
    <w:rsid w:val="00FF1F34"/>
    <w:rsid w:val="00FF2721"/>
    <w:rsid w:val="00FF4504"/>
    <w:rsid w:val="00FF52E4"/>
    <w:rsid w:val="00FF551E"/>
    <w:rsid w:val="00FF5BF2"/>
    <w:rsid w:val="00FF68B8"/>
    <w:rsid w:val="00FF68D5"/>
    <w:rsid w:val="00FF7132"/>
    <w:rsid w:val="00FF7DA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9DCF78"/>
  <w15:docId w15:val="{9B3DE175-8A9B-486B-B66F-BE5377F7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165"/>
    <w:rPr>
      <w:sz w:val="24"/>
      <w:szCs w:val="24"/>
      <w:lang w:eastAsia="en-US" w:bidi="ar-SA"/>
    </w:rPr>
  </w:style>
  <w:style w:type="paragraph" w:styleId="Heading2">
    <w:name w:val="heading 2"/>
    <w:basedOn w:val="Normal"/>
    <w:link w:val="Heading2Char"/>
    <w:qFormat/>
    <w:rsid w:val="00513165"/>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character" w:styleId="Hyperlink">
    <w:name w:val="Hyperlink"/>
    <w:rsid w:val="00253EDB"/>
    <w:rPr>
      <w:color w:val="0000FF"/>
      <w:u w:val="single"/>
    </w:rPr>
  </w:style>
  <w:style w:type="character" w:styleId="Strong">
    <w:name w:val="Strong"/>
    <w:qFormat/>
    <w:rsid w:val="00253EDB"/>
    <w:rPr>
      <w:b/>
      <w:bCs/>
    </w:rPr>
  </w:style>
  <w:style w:type="paragraph" w:styleId="NormalWeb">
    <w:name w:val="Normal (Web)"/>
    <w:basedOn w:val="Normal"/>
    <w:rsid w:val="00253EDB"/>
    <w:pPr>
      <w:spacing w:before="100" w:beforeAutospacing="1" w:after="100" w:afterAutospacing="1"/>
    </w:pPr>
    <w:rPr>
      <w:lang w:val="en-US"/>
    </w:rPr>
  </w:style>
  <w:style w:type="table" w:styleId="TableGrid">
    <w:name w:val="Table Grid"/>
    <w:basedOn w:val="TableNormal"/>
    <w:rsid w:val="00E7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96888"/>
  </w:style>
  <w:style w:type="character" w:customStyle="1" w:styleId="apple-converted-space">
    <w:name w:val="apple-converted-space"/>
    <w:basedOn w:val="DefaultParagraphFont"/>
    <w:rsid w:val="00557278"/>
  </w:style>
  <w:style w:type="paragraph" w:customStyle="1" w:styleId="Body">
    <w:name w:val="Body"/>
    <w:rsid w:val="009F21FC"/>
    <w:rPr>
      <w:rFonts w:ascii="Helvetica" w:eastAsia="ヒラギノ角ゴ Pro W3" w:hAnsi="Helvetica"/>
      <w:color w:val="000000"/>
      <w:sz w:val="24"/>
      <w:lang w:val="en-US" w:eastAsia="en-GB" w:bidi="ar-SA"/>
    </w:rPr>
  </w:style>
  <w:style w:type="character" w:customStyle="1" w:styleId="Heading2Char">
    <w:name w:val="Heading 2 Char"/>
    <w:link w:val="Heading2"/>
    <w:locked/>
    <w:rsid w:val="00513165"/>
    <w:rPr>
      <w:b/>
      <w:bCs/>
      <w:sz w:val="36"/>
      <w:szCs w:val="36"/>
      <w:lang w:val="en-GB" w:eastAsia="en-GB" w:bidi="ar-SA"/>
    </w:rPr>
  </w:style>
  <w:style w:type="paragraph" w:styleId="ListParagraph">
    <w:name w:val="List Paragraph"/>
    <w:qFormat/>
    <w:rsid w:val="00942046"/>
    <w:pPr>
      <w:ind w:left="720"/>
    </w:pPr>
    <w:rPr>
      <w:rFonts w:eastAsia="ヒラギノ角ゴ Pro W3"/>
      <w:color w:val="000000"/>
      <w:sz w:val="24"/>
      <w:lang w:eastAsia="en-US" w:bidi="ar-SA"/>
    </w:rPr>
  </w:style>
  <w:style w:type="character" w:customStyle="1" w:styleId="FooterChar">
    <w:name w:val="Footer Char"/>
    <w:basedOn w:val="DefaultParagraphFont"/>
    <w:link w:val="Footer"/>
    <w:uiPriority w:val="99"/>
    <w:rsid w:val="00B17EC5"/>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4527">
      <w:bodyDiv w:val="1"/>
      <w:marLeft w:val="0"/>
      <w:marRight w:val="0"/>
      <w:marTop w:val="0"/>
      <w:marBottom w:val="0"/>
      <w:divBdr>
        <w:top w:val="none" w:sz="0" w:space="0" w:color="auto"/>
        <w:left w:val="none" w:sz="0" w:space="0" w:color="auto"/>
        <w:bottom w:val="none" w:sz="0" w:space="0" w:color="auto"/>
        <w:right w:val="none" w:sz="0" w:space="0" w:color="auto"/>
      </w:divBdr>
    </w:div>
    <w:div w:id="95369514">
      <w:bodyDiv w:val="1"/>
      <w:marLeft w:val="0"/>
      <w:marRight w:val="0"/>
      <w:marTop w:val="0"/>
      <w:marBottom w:val="0"/>
      <w:divBdr>
        <w:top w:val="none" w:sz="0" w:space="0" w:color="auto"/>
        <w:left w:val="none" w:sz="0" w:space="0" w:color="auto"/>
        <w:bottom w:val="none" w:sz="0" w:space="0" w:color="auto"/>
        <w:right w:val="none" w:sz="0" w:space="0" w:color="auto"/>
      </w:divBdr>
      <w:divsChild>
        <w:div w:id="2011129483">
          <w:marLeft w:val="0"/>
          <w:marRight w:val="0"/>
          <w:marTop w:val="0"/>
          <w:marBottom w:val="0"/>
          <w:divBdr>
            <w:top w:val="none" w:sz="0" w:space="0" w:color="auto"/>
            <w:left w:val="none" w:sz="0" w:space="0" w:color="auto"/>
            <w:bottom w:val="none" w:sz="0" w:space="0" w:color="auto"/>
            <w:right w:val="none" w:sz="0" w:space="0" w:color="auto"/>
          </w:divBdr>
        </w:div>
      </w:divsChild>
    </w:div>
    <w:div w:id="183976989">
      <w:bodyDiv w:val="1"/>
      <w:marLeft w:val="0"/>
      <w:marRight w:val="0"/>
      <w:marTop w:val="0"/>
      <w:marBottom w:val="0"/>
      <w:divBdr>
        <w:top w:val="none" w:sz="0" w:space="0" w:color="auto"/>
        <w:left w:val="none" w:sz="0" w:space="0" w:color="auto"/>
        <w:bottom w:val="none" w:sz="0" w:space="0" w:color="auto"/>
        <w:right w:val="none" w:sz="0" w:space="0" w:color="auto"/>
      </w:divBdr>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629362424">
      <w:bodyDiv w:val="1"/>
      <w:marLeft w:val="0"/>
      <w:marRight w:val="0"/>
      <w:marTop w:val="0"/>
      <w:marBottom w:val="0"/>
      <w:divBdr>
        <w:top w:val="none" w:sz="0" w:space="0" w:color="auto"/>
        <w:left w:val="none" w:sz="0" w:space="0" w:color="auto"/>
        <w:bottom w:val="none" w:sz="0" w:space="0" w:color="auto"/>
        <w:right w:val="none" w:sz="0" w:space="0" w:color="auto"/>
      </w:divBdr>
    </w:div>
    <w:div w:id="653946117">
      <w:bodyDiv w:val="1"/>
      <w:marLeft w:val="0"/>
      <w:marRight w:val="0"/>
      <w:marTop w:val="0"/>
      <w:marBottom w:val="0"/>
      <w:divBdr>
        <w:top w:val="none" w:sz="0" w:space="0" w:color="auto"/>
        <w:left w:val="none" w:sz="0" w:space="0" w:color="auto"/>
        <w:bottom w:val="none" w:sz="0" w:space="0" w:color="auto"/>
        <w:right w:val="none" w:sz="0" w:space="0" w:color="auto"/>
      </w:divBdr>
    </w:div>
    <w:div w:id="746654802">
      <w:bodyDiv w:val="1"/>
      <w:marLeft w:val="0"/>
      <w:marRight w:val="0"/>
      <w:marTop w:val="0"/>
      <w:marBottom w:val="0"/>
      <w:divBdr>
        <w:top w:val="none" w:sz="0" w:space="0" w:color="auto"/>
        <w:left w:val="none" w:sz="0" w:space="0" w:color="auto"/>
        <w:bottom w:val="none" w:sz="0" w:space="0" w:color="auto"/>
        <w:right w:val="none" w:sz="0" w:space="0" w:color="auto"/>
      </w:divBdr>
    </w:div>
    <w:div w:id="1025059921">
      <w:bodyDiv w:val="1"/>
      <w:marLeft w:val="0"/>
      <w:marRight w:val="0"/>
      <w:marTop w:val="0"/>
      <w:marBottom w:val="0"/>
      <w:divBdr>
        <w:top w:val="none" w:sz="0" w:space="0" w:color="auto"/>
        <w:left w:val="none" w:sz="0" w:space="0" w:color="auto"/>
        <w:bottom w:val="none" w:sz="0" w:space="0" w:color="auto"/>
        <w:right w:val="none" w:sz="0" w:space="0" w:color="auto"/>
      </w:divBdr>
    </w:div>
    <w:div w:id="1037043678">
      <w:bodyDiv w:val="1"/>
      <w:marLeft w:val="0"/>
      <w:marRight w:val="0"/>
      <w:marTop w:val="0"/>
      <w:marBottom w:val="0"/>
      <w:divBdr>
        <w:top w:val="none" w:sz="0" w:space="0" w:color="auto"/>
        <w:left w:val="none" w:sz="0" w:space="0" w:color="auto"/>
        <w:bottom w:val="none" w:sz="0" w:space="0" w:color="auto"/>
        <w:right w:val="none" w:sz="0" w:space="0" w:color="auto"/>
      </w:divBdr>
    </w:div>
    <w:div w:id="1048601749">
      <w:bodyDiv w:val="1"/>
      <w:marLeft w:val="0"/>
      <w:marRight w:val="0"/>
      <w:marTop w:val="0"/>
      <w:marBottom w:val="0"/>
      <w:divBdr>
        <w:top w:val="none" w:sz="0" w:space="0" w:color="auto"/>
        <w:left w:val="none" w:sz="0" w:space="0" w:color="auto"/>
        <w:bottom w:val="none" w:sz="0" w:space="0" w:color="auto"/>
        <w:right w:val="none" w:sz="0" w:space="0" w:color="auto"/>
      </w:divBdr>
    </w:div>
    <w:div w:id="1113325802">
      <w:bodyDiv w:val="1"/>
      <w:marLeft w:val="0"/>
      <w:marRight w:val="0"/>
      <w:marTop w:val="0"/>
      <w:marBottom w:val="0"/>
      <w:divBdr>
        <w:top w:val="none" w:sz="0" w:space="0" w:color="auto"/>
        <w:left w:val="none" w:sz="0" w:space="0" w:color="auto"/>
        <w:bottom w:val="none" w:sz="0" w:space="0" w:color="auto"/>
        <w:right w:val="none" w:sz="0" w:space="0" w:color="auto"/>
      </w:divBdr>
      <w:divsChild>
        <w:div w:id="12609602">
          <w:marLeft w:val="0"/>
          <w:marRight w:val="0"/>
          <w:marTop w:val="0"/>
          <w:marBottom w:val="0"/>
          <w:divBdr>
            <w:top w:val="none" w:sz="0" w:space="0" w:color="auto"/>
            <w:left w:val="none" w:sz="0" w:space="0" w:color="auto"/>
            <w:bottom w:val="none" w:sz="0" w:space="0" w:color="auto"/>
            <w:right w:val="none" w:sz="0" w:space="0" w:color="auto"/>
          </w:divBdr>
          <w:divsChild>
            <w:div w:id="44060999">
              <w:marLeft w:val="0"/>
              <w:marRight w:val="0"/>
              <w:marTop w:val="0"/>
              <w:marBottom w:val="0"/>
              <w:divBdr>
                <w:top w:val="none" w:sz="0" w:space="0" w:color="auto"/>
                <w:left w:val="none" w:sz="0" w:space="0" w:color="auto"/>
                <w:bottom w:val="none" w:sz="0" w:space="0" w:color="auto"/>
                <w:right w:val="none" w:sz="0" w:space="0" w:color="auto"/>
              </w:divBdr>
            </w:div>
            <w:div w:id="138885558">
              <w:marLeft w:val="0"/>
              <w:marRight w:val="0"/>
              <w:marTop w:val="0"/>
              <w:marBottom w:val="0"/>
              <w:divBdr>
                <w:top w:val="none" w:sz="0" w:space="0" w:color="auto"/>
                <w:left w:val="none" w:sz="0" w:space="0" w:color="auto"/>
                <w:bottom w:val="none" w:sz="0" w:space="0" w:color="auto"/>
                <w:right w:val="none" w:sz="0" w:space="0" w:color="auto"/>
              </w:divBdr>
            </w:div>
            <w:div w:id="148328974">
              <w:marLeft w:val="0"/>
              <w:marRight w:val="0"/>
              <w:marTop w:val="0"/>
              <w:marBottom w:val="0"/>
              <w:divBdr>
                <w:top w:val="none" w:sz="0" w:space="0" w:color="auto"/>
                <w:left w:val="none" w:sz="0" w:space="0" w:color="auto"/>
                <w:bottom w:val="none" w:sz="0" w:space="0" w:color="auto"/>
                <w:right w:val="none" w:sz="0" w:space="0" w:color="auto"/>
              </w:divBdr>
            </w:div>
            <w:div w:id="373038504">
              <w:marLeft w:val="0"/>
              <w:marRight w:val="0"/>
              <w:marTop w:val="0"/>
              <w:marBottom w:val="0"/>
              <w:divBdr>
                <w:top w:val="none" w:sz="0" w:space="0" w:color="auto"/>
                <w:left w:val="none" w:sz="0" w:space="0" w:color="auto"/>
                <w:bottom w:val="none" w:sz="0" w:space="0" w:color="auto"/>
                <w:right w:val="none" w:sz="0" w:space="0" w:color="auto"/>
              </w:divBdr>
            </w:div>
            <w:div w:id="807211523">
              <w:marLeft w:val="0"/>
              <w:marRight w:val="0"/>
              <w:marTop w:val="0"/>
              <w:marBottom w:val="0"/>
              <w:divBdr>
                <w:top w:val="none" w:sz="0" w:space="0" w:color="auto"/>
                <w:left w:val="none" w:sz="0" w:space="0" w:color="auto"/>
                <w:bottom w:val="none" w:sz="0" w:space="0" w:color="auto"/>
                <w:right w:val="none" w:sz="0" w:space="0" w:color="auto"/>
              </w:divBdr>
            </w:div>
            <w:div w:id="1258364410">
              <w:marLeft w:val="0"/>
              <w:marRight w:val="0"/>
              <w:marTop w:val="0"/>
              <w:marBottom w:val="0"/>
              <w:divBdr>
                <w:top w:val="none" w:sz="0" w:space="0" w:color="auto"/>
                <w:left w:val="none" w:sz="0" w:space="0" w:color="auto"/>
                <w:bottom w:val="none" w:sz="0" w:space="0" w:color="auto"/>
                <w:right w:val="none" w:sz="0" w:space="0" w:color="auto"/>
              </w:divBdr>
            </w:div>
            <w:div w:id="1498417219">
              <w:marLeft w:val="0"/>
              <w:marRight w:val="0"/>
              <w:marTop w:val="0"/>
              <w:marBottom w:val="0"/>
              <w:divBdr>
                <w:top w:val="none" w:sz="0" w:space="0" w:color="auto"/>
                <w:left w:val="none" w:sz="0" w:space="0" w:color="auto"/>
                <w:bottom w:val="none" w:sz="0" w:space="0" w:color="auto"/>
                <w:right w:val="none" w:sz="0" w:space="0" w:color="auto"/>
              </w:divBdr>
            </w:div>
            <w:div w:id="1804302918">
              <w:marLeft w:val="0"/>
              <w:marRight w:val="0"/>
              <w:marTop w:val="0"/>
              <w:marBottom w:val="0"/>
              <w:divBdr>
                <w:top w:val="none" w:sz="0" w:space="0" w:color="auto"/>
                <w:left w:val="none" w:sz="0" w:space="0" w:color="auto"/>
                <w:bottom w:val="none" w:sz="0" w:space="0" w:color="auto"/>
                <w:right w:val="none" w:sz="0" w:space="0" w:color="auto"/>
              </w:divBdr>
            </w:div>
            <w:div w:id="1911043172">
              <w:marLeft w:val="0"/>
              <w:marRight w:val="0"/>
              <w:marTop w:val="0"/>
              <w:marBottom w:val="0"/>
              <w:divBdr>
                <w:top w:val="none" w:sz="0" w:space="0" w:color="auto"/>
                <w:left w:val="none" w:sz="0" w:space="0" w:color="auto"/>
                <w:bottom w:val="none" w:sz="0" w:space="0" w:color="auto"/>
                <w:right w:val="none" w:sz="0" w:space="0" w:color="auto"/>
              </w:divBdr>
            </w:div>
          </w:divsChild>
        </w:div>
        <w:div w:id="1722286810">
          <w:marLeft w:val="0"/>
          <w:marRight w:val="0"/>
          <w:marTop w:val="0"/>
          <w:marBottom w:val="0"/>
          <w:divBdr>
            <w:top w:val="none" w:sz="0" w:space="0" w:color="auto"/>
            <w:left w:val="none" w:sz="0" w:space="0" w:color="auto"/>
            <w:bottom w:val="none" w:sz="0" w:space="0" w:color="auto"/>
            <w:right w:val="none" w:sz="0" w:space="0" w:color="auto"/>
          </w:divBdr>
        </w:div>
        <w:div w:id="2077510319">
          <w:marLeft w:val="0"/>
          <w:marRight w:val="0"/>
          <w:marTop w:val="0"/>
          <w:marBottom w:val="0"/>
          <w:divBdr>
            <w:top w:val="none" w:sz="0" w:space="0" w:color="auto"/>
            <w:left w:val="none" w:sz="0" w:space="0" w:color="auto"/>
            <w:bottom w:val="none" w:sz="0" w:space="0" w:color="auto"/>
            <w:right w:val="none" w:sz="0" w:space="0" w:color="auto"/>
          </w:divBdr>
        </w:div>
      </w:divsChild>
    </w:div>
    <w:div w:id="1484156693">
      <w:bodyDiv w:val="1"/>
      <w:marLeft w:val="0"/>
      <w:marRight w:val="0"/>
      <w:marTop w:val="0"/>
      <w:marBottom w:val="0"/>
      <w:divBdr>
        <w:top w:val="none" w:sz="0" w:space="0" w:color="auto"/>
        <w:left w:val="none" w:sz="0" w:space="0" w:color="auto"/>
        <w:bottom w:val="none" w:sz="0" w:space="0" w:color="auto"/>
        <w:right w:val="none" w:sz="0" w:space="0" w:color="auto"/>
      </w:divBdr>
    </w:div>
    <w:div w:id="1768500793">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ngtontowncouncil.gov.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0A93-9B14-4918-B051-E1151E4F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5020</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
  <dc:creator>Clerk</dc:creator>
  <cp:keywords/>
  <dc:description/>
  <cp:lastModifiedBy>Liz Kelso</cp:lastModifiedBy>
  <cp:revision>9</cp:revision>
  <cp:lastPrinted>2023-09-20T15:19:00Z</cp:lastPrinted>
  <dcterms:created xsi:type="dcterms:W3CDTF">2023-09-20T15:16:00Z</dcterms:created>
  <dcterms:modified xsi:type="dcterms:W3CDTF">2023-09-21T11:27:00Z</dcterms:modified>
</cp:coreProperties>
</file>